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C5D" w:rsidRDefault="00BB3C5D" w:rsidP="00BB3C5D">
      <w:pPr>
        <w:pStyle w:val="a3"/>
        <w:rPr>
          <w:sz w:val="24"/>
        </w:rPr>
      </w:pPr>
      <w:r>
        <w:rPr>
          <w:sz w:val="24"/>
        </w:rPr>
        <w:t>СОБРАНИЕ  ДЕПУТАТОВ  НЕНЕЦКОГО  АВТОНОМНОГО  ОКРУГА</w:t>
      </w:r>
    </w:p>
    <w:p w:rsidR="00BB3C5D" w:rsidRDefault="00BB3C5D" w:rsidP="00BB3C5D">
      <w:pPr>
        <w:jc w:val="center"/>
        <w:rPr>
          <w:b/>
        </w:rPr>
      </w:pPr>
    </w:p>
    <w:p w:rsidR="00BB3C5D" w:rsidRPr="00395B22" w:rsidRDefault="00395B22" w:rsidP="00BB3C5D">
      <w:pPr>
        <w:jc w:val="center"/>
        <w:rPr>
          <w:b/>
          <w:sz w:val="28"/>
          <w:szCs w:val="28"/>
        </w:rPr>
      </w:pPr>
      <w:r w:rsidRPr="00395B22">
        <w:rPr>
          <w:b/>
          <w:sz w:val="28"/>
          <w:szCs w:val="28"/>
        </w:rPr>
        <w:t>Протокол депутатских слушаний</w:t>
      </w:r>
    </w:p>
    <w:p w:rsidR="00395B22" w:rsidRPr="00130257" w:rsidRDefault="00395B22" w:rsidP="00395B22">
      <w:pPr>
        <w:jc w:val="center"/>
        <w:rPr>
          <w:b/>
          <w:sz w:val="28"/>
          <w:szCs w:val="28"/>
        </w:rPr>
      </w:pPr>
      <w:r w:rsidRPr="00130257">
        <w:rPr>
          <w:b/>
          <w:sz w:val="28"/>
          <w:szCs w:val="28"/>
        </w:rPr>
        <w:t xml:space="preserve">по проекту </w:t>
      </w:r>
      <w:r>
        <w:rPr>
          <w:b/>
          <w:sz w:val="28"/>
          <w:szCs w:val="28"/>
        </w:rPr>
        <w:t xml:space="preserve">закона округа </w:t>
      </w:r>
      <w:r w:rsidR="00237B03">
        <w:rPr>
          <w:b/>
          <w:sz w:val="28"/>
          <w:szCs w:val="28"/>
        </w:rPr>
        <w:t xml:space="preserve">№ </w:t>
      </w:r>
      <w:r w:rsidR="003B1DCB">
        <w:rPr>
          <w:b/>
          <w:sz w:val="28"/>
          <w:szCs w:val="28"/>
        </w:rPr>
        <w:t>300</w:t>
      </w:r>
      <w:r w:rsidR="00237B03">
        <w:rPr>
          <w:b/>
          <w:sz w:val="28"/>
          <w:szCs w:val="28"/>
        </w:rPr>
        <w:t xml:space="preserve">-пр </w:t>
      </w:r>
      <w:r>
        <w:rPr>
          <w:b/>
          <w:sz w:val="28"/>
          <w:szCs w:val="28"/>
        </w:rPr>
        <w:t xml:space="preserve">«Об </w:t>
      </w:r>
      <w:r w:rsidRPr="00130257">
        <w:rPr>
          <w:b/>
          <w:sz w:val="28"/>
          <w:szCs w:val="28"/>
        </w:rPr>
        <w:t>окружно</w:t>
      </w:r>
      <w:r>
        <w:rPr>
          <w:b/>
          <w:sz w:val="28"/>
          <w:szCs w:val="28"/>
        </w:rPr>
        <w:t>м</w:t>
      </w:r>
      <w:r w:rsidRPr="00130257">
        <w:rPr>
          <w:b/>
          <w:sz w:val="28"/>
          <w:szCs w:val="28"/>
        </w:rPr>
        <w:t xml:space="preserve"> бюджет</w:t>
      </w:r>
      <w:r>
        <w:rPr>
          <w:b/>
          <w:sz w:val="28"/>
          <w:szCs w:val="28"/>
        </w:rPr>
        <w:t>е</w:t>
      </w:r>
      <w:r w:rsidRPr="00130257">
        <w:rPr>
          <w:b/>
          <w:sz w:val="28"/>
          <w:szCs w:val="28"/>
        </w:rPr>
        <w:t xml:space="preserve"> </w:t>
      </w:r>
    </w:p>
    <w:p w:rsidR="00BB3C5D" w:rsidRDefault="00395B22" w:rsidP="00395B22">
      <w:pPr>
        <w:jc w:val="center"/>
        <w:rPr>
          <w:b/>
          <w:sz w:val="28"/>
          <w:szCs w:val="28"/>
        </w:rPr>
      </w:pPr>
      <w:r w:rsidRPr="00130257">
        <w:rPr>
          <w:b/>
          <w:sz w:val="28"/>
          <w:szCs w:val="28"/>
        </w:rPr>
        <w:t>на 20</w:t>
      </w:r>
      <w:r>
        <w:rPr>
          <w:b/>
          <w:sz w:val="28"/>
          <w:szCs w:val="28"/>
        </w:rPr>
        <w:t>2</w:t>
      </w:r>
      <w:r w:rsidR="003B1DCB">
        <w:rPr>
          <w:b/>
          <w:sz w:val="28"/>
          <w:szCs w:val="28"/>
        </w:rPr>
        <w:t>2</w:t>
      </w:r>
      <w:r w:rsidRPr="00130257">
        <w:rPr>
          <w:b/>
          <w:sz w:val="28"/>
          <w:szCs w:val="28"/>
        </w:rPr>
        <w:t xml:space="preserve"> год и на плановый период 20</w:t>
      </w:r>
      <w:r>
        <w:rPr>
          <w:b/>
          <w:sz w:val="28"/>
          <w:szCs w:val="28"/>
        </w:rPr>
        <w:t>2</w:t>
      </w:r>
      <w:r w:rsidR="003B1DCB">
        <w:rPr>
          <w:b/>
          <w:sz w:val="28"/>
          <w:szCs w:val="28"/>
        </w:rPr>
        <w:t>3</w:t>
      </w:r>
      <w:r w:rsidRPr="00130257">
        <w:rPr>
          <w:b/>
          <w:sz w:val="28"/>
          <w:szCs w:val="28"/>
        </w:rPr>
        <w:t xml:space="preserve"> и 20</w:t>
      </w:r>
      <w:r>
        <w:rPr>
          <w:b/>
          <w:sz w:val="28"/>
          <w:szCs w:val="28"/>
        </w:rPr>
        <w:t>2</w:t>
      </w:r>
      <w:r w:rsidR="003B1DCB">
        <w:rPr>
          <w:b/>
          <w:sz w:val="28"/>
          <w:szCs w:val="28"/>
        </w:rPr>
        <w:t>4</w:t>
      </w:r>
      <w:r w:rsidRPr="00130257">
        <w:rPr>
          <w:b/>
          <w:sz w:val="28"/>
          <w:szCs w:val="28"/>
        </w:rPr>
        <w:t xml:space="preserve"> годов</w:t>
      </w:r>
      <w:r>
        <w:rPr>
          <w:b/>
          <w:sz w:val="28"/>
          <w:szCs w:val="28"/>
        </w:rPr>
        <w:t>»</w:t>
      </w:r>
    </w:p>
    <w:p w:rsidR="00395B22" w:rsidRDefault="00395B22" w:rsidP="00395B22">
      <w:pPr>
        <w:jc w:val="center"/>
        <w:rPr>
          <w:b/>
          <w:sz w:val="28"/>
          <w:szCs w:val="28"/>
        </w:rPr>
      </w:pPr>
    </w:p>
    <w:p w:rsidR="00395B22" w:rsidRPr="00581158" w:rsidRDefault="00395B22" w:rsidP="00395B22">
      <w:pPr>
        <w:jc w:val="center"/>
        <w:rPr>
          <w:b/>
        </w:rPr>
      </w:pPr>
    </w:p>
    <w:tbl>
      <w:tblPr>
        <w:tblW w:w="9315" w:type="dxa"/>
        <w:tblLayout w:type="fixed"/>
        <w:tblLook w:val="04A0"/>
      </w:tblPr>
      <w:tblGrid>
        <w:gridCol w:w="5491"/>
        <w:gridCol w:w="3824"/>
      </w:tblGrid>
      <w:tr w:rsidR="00BB3C5D" w:rsidRPr="00581158" w:rsidTr="00CA6C54">
        <w:tc>
          <w:tcPr>
            <w:tcW w:w="5495" w:type="dxa"/>
            <w:hideMark/>
          </w:tcPr>
          <w:p w:rsidR="001D0CCC" w:rsidRPr="00581158" w:rsidRDefault="00570811" w:rsidP="00CA6C54">
            <w:pPr>
              <w:rPr>
                <w:bCs/>
              </w:rPr>
            </w:pPr>
            <w:r w:rsidRPr="00581158">
              <w:rPr>
                <w:bCs/>
              </w:rPr>
              <w:t xml:space="preserve">г. Нарьян-Мар </w:t>
            </w:r>
          </w:p>
          <w:p w:rsidR="001D0CCC" w:rsidRPr="00581158" w:rsidRDefault="001D0CCC" w:rsidP="001D0CCC">
            <w:pPr>
              <w:rPr>
                <w:bCs/>
              </w:rPr>
            </w:pPr>
            <w:r w:rsidRPr="00581158">
              <w:rPr>
                <w:bCs/>
              </w:rPr>
              <w:t>Актовый зал Администрации НАО</w:t>
            </w:r>
          </w:p>
        </w:tc>
        <w:tc>
          <w:tcPr>
            <w:tcW w:w="3827" w:type="dxa"/>
            <w:hideMark/>
          </w:tcPr>
          <w:p w:rsidR="001D0CCC" w:rsidRPr="00581158" w:rsidRDefault="001D0CCC" w:rsidP="00CA6C54">
            <w:pPr>
              <w:jc w:val="right"/>
              <w:rPr>
                <w:bCs/>
              </w:rPr>
            </w:pPr>
          </w:p>
          <w:p w:rsidR="00BB3C5D" w:rsidRPr="00581158" w:rsidRDefault="000C72E7" w:rsidP="003B1DCB">
            <w:pPr>
              <w:jc w:val="right"/>
              <w:rPr>
                <w:bCs/>
              </w:rPr>
            </w:pPr>
            <w:r w:rsidRPr="00581158">
              <w:rPr>
                <w:bCs/>
              </w:rPr>
              <w:t>18 ноября 202</w:t>
            </w:r>
            <w:r w:rsidR="003B1DCB">
              <w:rPr>
                <w:bCs/>
              </w:rPr>
              <w:t>1</w:t>
            </w:r>
            <w:r w:rsidRPr="00581158">
              <w:rPr>
                <w:bCs/>
              </w:rPr>
              <w:t xml:space="preserve"> года</w:t>
            </w:r>
          </w:p>
        </w:tc>
      </w:tr>
    </w:tbl>
    <w:p w:rsidR="00BB3C5D" w:rsidRPr="00581158" w:rsidRDefault="00BB3C5D" w:rsidP="00BB3C5D">
      <w:pPr>
        <w:rPr>
          <w:bCs/>
        </w:rPr>
      </w:pPr>
    </w:p>
    <w:p w:rsidR="00BB3C5D" w:rsidRPr="00581158" w:rsidRDefault="00BB3C5D" w:rsidP="00BB3C5D">
      <w:pPr>
        <w:jc w:val="right"/>
      </w:pPr>
      <w:r w:rsidRPr="00581158">
        <w:t>Начало: 1</w:t>
      </w:r>
      <w:r w:rsidR="000C72E7" w:rsidRPr="00581158">
        <w:t>0</w:t>
      </w:r>
      <w:r w:rsidRPr="00581158">
        <w:t>.00 часов</w:t>
      </w:r>
    </w:p>
    <w:p w:rsidR="00BB3C5D" w:rsidRPr="00581158" w:rsidRDefault="00BB3C5D" w:rsidP="00BB3C5D">
      <w:pPr>
        <w:jc w:val="right"/>
      </w:pPr>
      <w:r w:rsidRPr="00581158">
        <w:t>окончание: 1</w:t>
      </w:r>
      <w:r w:rsidR="003B1DCB">
        <w:t>0</w:t>
      </w:r>
      <w:r w:rsidRPr="00581158">
        <w:t>.</w:t>
      </w:r>
      <w:r w:rsidR="00233D7F">
        <w:t>30</w:t>
      </w:r>
      <w:r w:rsidRPr="00581158">
        <w:t xml:space="preserve"> часов</w:t>
      </w:r>
    </w:p>
    <w:p w:rsidR="00BB3C5D" w:rsidRPr="00581158" w:rsidRDefault="00BB3C5D" w:rsidP="00BB3C5D">
      <w:pPr>
        <w:jc w:val="right"/>
      </w:pPr>
    </w:p>
    <w:p w:rsidR="00C616B0" w:rsidRDefault="00C616B0" w:rsidP="00B07A3C">
      <w:pPr>
        <w:ind w:left="357"/>
        <w:jc w:val="both"/>
        <w:rPr>
          <w:b/>
        </w:rPr>
      </w:pPr>
    </w:p>
    <w:p w:rsidR="0020245A" w:rsidRPr="00581158" w:rsidRDefault="0020245A" w:rsidP="00B07A3C">
      <w:pPr>
        <w:ind w:left="357"/>
        <w:jc w:val="both"/>
        <w:rPr>
          <w:b/>
        </w:rPr>
      </w:pPr>
      <w:r w:rsidRPr="00581158">
        <w:rPr>
          <w:b/>
        </w:rPr>
        <w:t>Присутствуют депутаты:</w:t>
      </w:r>
    </w:p>
    <w:p w:rsidR="0020245A" w:rsidRPr="00581158" w:rsidRDefault="0020245A" w:rsidP="0020245A">
      <w:pPr>
        <w:widowControl/>
        <w:numPr>
          <w:ilvl w:val="0"/>
          <w:numId w:val="4"/>
        </w:numPr>
        <w:autoSpaceDE/>
        <w:autoSpaceDN/>
        <w:adjustRightInd/>
      </w:pPr>
      <w:r w:rsidRPr="00581158">
        <w:t xml:space="preserve">Кардакова Н.А. – председатель комиссии </w:t>
      </w:r>
    </w:p>
    <w:p w:rsidR="0020245A" w:rsidRPr="00581158" w:rsidRDefault="0020245A" w:rsidP="0020245A">
      <w:pPr>
        <w:widowControl/>
        <w:numPr>
          <w:ilvl w:val="0"/>
          <w:numId w:val="4"/>
        </w:numPr>
        <w:autoSpaceDE/>
        <w:autoSpaceDN/>
        <w:adjustRightInd/>
      </w:pPr>
      <w:r w:rsidRPr="00581158">
        <w:t>Федорова Т.В. – заместитель председателя комиссии</w:t>
      </w:r>
    </w:p>
    <w:p w:rsidR="0020245A" w:rsidRPr="00581158" w:rsidRDefault="0020245A" w:rsidP="0020245A">
      <w:pPr>
        <w:widowControl/>
        <w:numPr>
          <w:ilvl w:val="0"/>
          <w:numId w:val="4"/>
        </w:numPr>
        <w:autoSpaceDE/>
        <w:autoSpaceDN/>
        <w:adjustRightInd/>
      </w:pPr>
      <w:r w:rsidRPr="00581158">
        <w:t>Булатова А.А. – член комиссии</w:t>
      </w:r>
    </w:p>
    <w:p w:rsidR="0020245A" w:rsidRPr="00581158" w:rsidRDefault="0020245A" w:rsidP="0020245A">
      <w:pPr>
        <w:widowControl/>
        <w:numPr>
          <w:ilvl w:val="0"/>
          <w:numId w:val="4"/>
        </w:numPr>
        <w:autoSpaceDE/>
        <w:autoSpaceDN/>
        <w:adjustRightInd/>
      </w:pPr>
      <w:proofErr w:type="spellStart"/>
      <w:r w:rsidRPr="00581158">
        <w:t>Лысакова</w:t>
      </w:r>
      <w:proofErr w:type="spellEnd"/>
      <w:r w:rsidRPr="00581158">
        <w:t xml:space="preserve"> Н.П. – член комиссии</w:t>
      </w:r>
    </w:p>
    <w:p w:rsidR="0020245A" w:rsidRPr="00581158" w:rsidRDefault="0020245A" w:rsidP="0020245A">
      <w:pPr>
        <w:widowControl/>
        <w:numPr>
          <w:ilvl w:val="0"/>
          <w:numId w:val="4"/>
        </w:numPr>
        <w:autoSpaceDE/>
        <w:autoSpaceDN/>
        <w:adjustRightInd/>
      </w:pPr>
      <w:r w:rsidRPr="00581158">
        <w:t>Запалов Н.Ю.</w:t>
      </w:r>
    </w:p>
    <w:p w:rsidR="0020245A" w:rsidRPr="00581158" w:rsidRDefault="0020245A" w:rsidP="0020245A">
      <w:pPr>
        <w:widowControl/>
        <w:numPr>
          <w:ilvl w:val="0"/>
          <w:numId w:val="4"/>
        </w:numPr>
        <w:autoSpaceDE/>
        <w:autoSpaceDN/>
        <w:adjustRightInd/>
      </w:pPr>
      <w:r w:rsidRPr="00581158">
        <w:t>Лутовинов А.И.</w:t>
      </w:r>
    </w:p>
    <w:p w:rsidR="0020245A" w:rsidRPr="00581158" w:rsidRDefault="0020245A" w:rsidP="0020245A">
      <w:pPr>
        <w:widowControl/>
        <w:numPr>
          <w:ilvl w:val="0"/>
          <w:numId w:val="4"/>
        </w:numPr>
        <w:autoSpaceDE/>
        <w:autoSpaceDN/>
        <w:adjustRightInd/>
      </w:pPr>
      <w:proofErr w:type="spellStart"/>
      <w:r w:rsidRPr="00581158">
        <w:t>Миловский</w:t>
      </w:r>
      <w:proofErr w:type="spellEnd"/>
      <w:r w:rsidRPr="00581158">
        <w:t xml:space="preserve"> Н.Л.</w:t>
      </w:r>
    </w:p>
    <w:p w:rsidR="0020245A" w:rsidRPr="00581158" w:rsidRDefault="0020245A" w:rsidP="0020245A">
      <w:pPr>
        <w:widowControl/>
        <w:numPr>
          <w:ilvl w:val="0"/>
          <w:numId w:val="4"/>
        </w:numPr>
        <w:autoSpaceDE/>
        <w:autoSpaceDN/>
        <w:adjustRightInd/>
      </w:pPr>
      <w:proofErr w:type="spellStart"/>
      <w:r w:rsidRPr="00581158">
        <w:t>Райн</w:t>
      </w:r>
      <w:proofErr w:type="spellEnd"/>
      <w:r w:rsidRPr="00581158">
        <w:t xml:space="preserve"> М.В.</w:t>
      </w:r>
    </w:p>
    <w:p w:rsidR="0020245A" w:rsidRPr="00581158" w:rsidRDefault="0020245A" w:rsidP="0020245A">
      <w:pPr>
        <w:widowControl/>
        <w:numPr>
          <w:ilvl w:val="0"/>
          <w:numId w:val="4"/>
        </w:numPr>
        <w:autoSpaceDE/>
        <w:autoSpaceDN/>
        <w:adjustRightInd/>
      </w:pPr>
      <w:r w:rsidRPr="00581158">
        <w:t>Смыченков А.В.</w:t>
      </w:r>
    </w:p>
    <w:p w:rsidR="0020245A" w:rsidRPr="00581158" w:rsidRDefault="0020245A" w:rsidP="0020245A">
      <w:pPr>
        <w:widowControl/>
        <w:numPr>
          <w:ilvl w:val="0"/>
          <w:numId w:val="4"/>
        </w:numPr>
        <w:autoSpaceDE/>
        <w:autoSpaceDN/>
        <w:adjustRightInd/>
      </w:pPr>
      <w:r w:rsidRPr="00581158">
        <w:t>Чупров М.М.</w:t>
      </w:r>
    </w:p>
    <w:p w:rsidR="0020245A" w:rsidRPr="00581158" w:rsidRDefault="0020245A" w:rsidP="0020245A">
      <w:pPr>
        <w:widowControl/>
        <w:numPr>
          <w:ilvl w:val="0"/>
          <w:numId w:val="4"/>
        </w:numPr>
        <w:autoSpaceDE/>
        <w:autoSpaceDN/>
        <w:adjustRightInd/>
      </w:pPr>
      <w:r w:rsidRPr="00581158">
        <w:t>Чурсанов А.П.</w:t>
      </w:r>
    </w:p>
    <w:p w:rsidR="00B07A3C" w:rsidRPr="00581158" w:rsidRDefault="00B07A3C" w:rsidP="00B07A3C">
      <w:pPr>
        <w:widowControl/>
        <w:autoSpaceDE/>
        <w:autoSpaceDN/>
        <w:adjustRightInd/>
      </w:pPr>
    </w:p>
    <w:p w:rsidR="00703ED3" w:rsidRPr="00581158" w:rsidRDefault="00703ED3" w:rsidP="00703ED3">
      <w:pPr>
        <w:ind w:left="357"/>
        <w:jc w:val="both"/>
        <w:rPr>
          <w:b/>
        </w:rPr>
      </w:pPr>
      <w:r w:rsidRPr="00581158">
        <w:rPr>
          <w:b/>
        </w:rPr>
        <w:t>На депутатских слушаниях присутствовали:</w:t>
      </w:r>
    </w:p>
    <w:p w:rsidR="00703ED3" w:rsidRPr="00581158" w:rsidRDefault="00703ED3" w:rsidP="00703ED3">
      <w:pPr>
        <w:pStyle w:val="Style6"/>
        <w:widowControl/>
        <w:tabs>
          <w:tab w:val="left" w:pos="221"/>
        </w:tabs>
        <w:spacing w:line="269" w:lineRule="exact"/>
        <w:ind w:firstLine="709"/>
        <w:jc w:val="left"/>
        <w:rPr>
          <w:rStyle w:val="FontStyle27"/>
          <w:sz w:val="24"/>
          <w:szCs w:val="24"/>
        </w:rPr>
      </w:pPr>
      <w:r w:rsidRPr="00581158">
        <w:rPr>
          <w:rStyle w:val="FontStyle27"/>
          <w:sz w:val="24"/>
          <w:szCs w:val="24"/>
        </w:rPr>
        <w:t>(список прилагается)</w:t>
      </w:r>
    </w:p>
    <w:p w:rsidR="00B07A3C" w:rsidRPr="00581158" w:rsidRDefault="00B07A3C" w:rsidP="00B07A3C">
      <w:pPr>
        <w:ind w:left="357"/>
        <w:jc w:val="both"/>
      </w:pPr>
    </w:p>
    <w:p w:rsidR="00C616B0" w:rsidRDefault="00C616B0" w:rsidP="001D0CCC">
      <w:pPr>
        <w:jc w:val="center"/>
        <w:rPr>
          <w:b/>
        </w:rPr>
      </w:pPr>
    </w:p>
    <w:p w:rsidR="001D0CCC" w:rsidRPr="00581158" w:rsidRDefault="001D0CCC" w:rsidP="001D0CCC">
      <w:pPr>
        <w:jc w:val="center"/>
        <w:rPr>
          <w:b/>
        </w:rPr>
      </w:pPr>
      <w:r w:rsidRPr="00581158">
        <w:rPr>
          <w:b/>
        </w:rPr>
        <w:t>ПЛАН</w:t>
      </w:r>
    </w:p>
    <w:p w:rsidR="001D0CCC" w:rsidRPr="00581158" w:rsidRDefault="001D0CCC" w:rsidP="001D0CCC">
      <w:pPr>
        <w:jc w:val="center"/>
        <w:rPr>
          <w:b/>
        </w:rPr>
      </w:pPr>
      <w:r w:rsidRPr="00581158">
        <w:rPr>
          <w:b/>
        </w:rPr>
        <w:t>проведения депутатских слушаний</w:t>
      </w:r>
    </w:p>
    <w:p w:rsidR="001D0CCC" w:rsidRPr="00581158" w:rsidRDefault="001D0CCC" w:rsidP="001D0CCC">
      <w:pPr>
        <w:jc w:val="center"/>
        <w:rPr>
          <w:b/>
          <w:bCs/>
          <w:spacing w:val="-2"/>
        </w:rPr>
      </w:pPr>
      <w:r w:rsidRPr="00581158">
        <w:rPr>
          <w:b/>
        </w:rPr>
        <w:t xml:space="preserve"> по проекту закона округа № </w:t>
      </w:r>
      <w:r w:rsidR="00485E56">
        <w:rPr>
          <w:b/>
        </w:rPr>
        <w:t>300</w:t>
      </w:r>
      <w:r w:rsidRPr="00581158">
        <w:rPr>
          <w:b/>
        </w:rPr>
        <w:t xml:space="preserve">-пр </w:t>
      </w:r>
      <w:r w:rsidRPr="00581158">
        <w:rPr>
          <w:b/>
          <w:bCs/>
        </w:rPr>
        <w:t>«</w:t>
      </w:r>
      <w:r w:rsidRPr="00581158">
        <w:rPr>
          <w:b/>
          <w:bCs/>
          <w:spacing w:val="-2"/>
        </w:rPr>
        <w:t>Об окружном бюджете</w:t>
      </w:r>
    </w:p>
    <w:p w:rsidR="001D0CCC" w:rsidRPr="00581158" w:rsidRDefault="001D0CCC" w:rsidP="001D0CCC">
      <w:pPr>
        <w:jc w:val="center"/>
        <w:rPr>
          <w:b/>
        </w:rPr>
      </w:pPr>
      <w:r w:rsidRPr="00581158">
        <w:rPr>
          <w:b/>
          <w:bCs/>
          <w:spacing w:val="-2"/>
        </w:rPr>
        <w:t>на 202</w:t>
      </w:r>
      <w:r w:rsidR="00485E56">
        <w:rPr>
          <w:b/>
          <w:bCs/>
          <w:spacing w:val="-2"/>
        </w:rPr>
        <w:t>2</w:t>
      </w:r>
      <w:r w:rsidRPr="00581158">
        <w:rPr>
          <w:b/>
          <w:bCs/>
          <w:spacing w:val="-2"/>
        </w:rPr>
        <w:t xml:space="preserve"> год и на плановый период 202</w:t>
      </w:r>
      <w:r w:rsidR="00485E56">
        <w:rPr>
          <w:b/>
          <w:bCs/>
          <w:spacing w:val="-2"/>
        </w:rPr>
        <w:t>3</w:t>
      </w:r>
      <w:r w:rsidRPr="00581158">
        <w:rPr>
          <w:b/>
          <w:bCs/>
          <w:spacing w:val="-2"/>
        </w:rPr>
        <w:t xml:space="preserve"> и 202</w:t>
      </w:r>
      <w:r w:rsidR="00485E56">
        <w:rPr>
          <w:b/>
          <w:bCs/>
          <w:spacing w:val="-2"/>
        </w:rPr>
        <w:t>4</w:t>
      </w:r>
      <w:r w:rsidRPr="00581158">
        <w:rPr>
          <w:b/>
          <w:bCs/>
          <w:spacing w:val="-2"/>
        </w:rPr>
        <w:t xml:space="preserve"> годов</w:t>
      </w:r>
      <w:r w:rsidRPr="00581158">
        <w:rPr>
          <w:b/>
          <w:bCs/>
        </w:rPr>
        <w:t>»</w:t>
      </w:r>
    </w:p>
    <w:p w:rsidR="001D0CCC" w:rsidRPr="00581158" w:rsidRDefault="001D0CCC" w:rsidP="001D0CCC">
      <w:pPr>
        <w:tabs>
          <w:tab w:val="left" w:pos="1395"/>
        </w:tabs>
        <w:rPr>
          <w:b/>
        </w:rPr>
      </w:pPr>
    </w:p>
    <w:p w:rsidR="00485E56" w:rsidRPr="008B6451" w:rsidRDefault="00485E56" w:rsidP="00485E56">
      <w:pPr>
        <w:widowControl/>
        <w:numPr>
          <w:ilvl w:val="0"/>
          <w:numId w:val="12"/>
        </w:numPr>
        <w:autoSpaceDE/>
        <w:autoSpaceDN/>
        <w:adjustRightInd/>
        <w:jc w:val="both"/>
      </w:pPr>
      <w:r w:rsidRPr="008B6451">
        <w:t>Открытие депутатских слушаний</w:t>
      </w:r>
    </w:p>
    <w:p w:rsidR="00485E56" w:rsidRPr="008B6451" w:rsidRDefault="00485E56" w:rsidP="00485E56">
      <w:pPr>
        <w:ind w:left="1418"/>
        <w:jc w:val="both"/>
      </w:pPr>
      <w:r w:rsidRPr="008B6451">
        <w:t>Кардакова Н.А</w:t>
      </w:r>
      <w:r>
        <w:t>.</w:t>
      </w:r>
      <w:r w:rsidRPr="008B6451">
        <w:t xml:space="preserve"> – председатель постоянной комиссии по экономической  политике и бюджету</w:t>
      </w:r>
    </w:p>
    <w:p w:rsidR="00485E56" w:rsidRPr="008B6451" w:rsidRDefault="00485E56" w:rsidP="00485E56">
      <w:pPr>
        <w:ind w:left="708"/>
        <w:jc w:val="both"/>
      </w:pPr>
    </w:p>
    <w:p w:rsidR="00485E56" w:rsidRPr="008B6451" w:rsidRDefault="00485E56" w:rsidP="00485E56">
      <w:pPr>
        <w:widowControl/>
        <w:numPr>
          <w:ilvl w:val="0"/>
          <w:numId w:val="12"/>
        </w:numPr>
        <w:autoSpaceDE/>
        <w:autoSpaceDN/>
        <w:adjustRightInd/>
        <w:jc w:val="both"/>
      </w:pPr>
      <w:r w:rsidRPr="008B6451">
        <w:t xml:space="preserve">О проекте закона округа № </w:t>
      </w:r>
      <w:r>
        <w:t>300</w:t>
      </w:r>
      <w:r w:rsidRPr="008B6451">
        <w:t>-пр «Об окружном бюджете на 202</w:t>
      </w:r>
      <w:r>
        <w:t>2</w:t>
      </w:r>
      <w:r w:rsidRPr="008B6451">
        <w:t xml:space="preserve"> год и на плановый период 202</w:t>
      </w:r>
      <w:r>
        <w:t>3</w:t>
      </w:r>
      <w:r w:rsidRPr="008B6451">
        <w:t xml:space="preserve"> и 202</w:t>
      </w:r>
      <w:r>
        <w:t>4</w:t>
      </w:r>
      <w:r w:rsidRPr="008B6451">
        <w:t xml:space="preserve"> годов»</w:t>
      </w:r>
      <w:r>
        <w:t xml:space="preserve"> </w:t>
      </w:r>
      <w:r w:rsidRPr="008B6451">
        <w:t>(первое чтение, вн</w:t>
      </w:r>
      <w:r>
        <w:t>есён губернатором округа)</w:t>
      </w:r>
    </w:p>
    <w:p w:rsidR="00485E56" w:rsidRPr="008B6451" w:rsidRDefault="00485E56" w:rsidP="00485E56">
      <w:pPr>
        <w:ind w:left="1440" w:hanging="24"/>
        <w:jc w:val="both"/>
      </w:pPr>
      <w:proofErr w:type="spellStart"/>
      <w:r w:rsidRPr="008B6451">
        <w:t>Докл</w:t>
      </w:r>
      <w:proofErr w:type="spellEnd"/>
      <w:r w:rsidRPr="008B6451">
        <w:t xml:space="preserve">. </w:t>
      </w:r>
      <w:r w:rsidRPr="008B6451">
        <w:rPr>
          <w:bCs/>
        </w:rPr>
        <w:t>Т.П. Логвиненко – заместитель губернатора округа - руководитель Департамента финансов и экономики</w:t>
      </w:r>
      <w:r>
        <w:t xml:space="preserve"> Ненецкого автономного округа</w:t>
      </w:r>
    </w:p>
    <w:p w:rsidR="00485E56" w:rsidRPr="008B6451" w:rsidRDefault="00485E56" w:rsidP="00485E56">
      <w:pPr>
        <w:ind w:left="708"/>
        <w:jc w:val="both"/>
      </w:pPr>
    </w:p>
    <w:p w:rsidR="00485E56" w:rsidRDefault="00485E56" w:rsidP="00485E56">
      <w:pPr>
        <w:widowControl/>
        <w:numPr>
          <w:ilvl w:val="0"/>
          <w:numId w:val="12"/>
        </w:numPr>
        <w:autoSpaceDE/>
        <w:autoSpaceDN/>
        <w:adjustRightInd/>
        <w:jc w:val="both"/>
      </w:pPr>
      <w:r>
        <w:t>О предложениях и рекомендациях постоянных комиссий Собрания депутатов Ненецкого автономного округа</w:t>
      </w:r>
    </w:p>
    <w:p w:rsidR="00485E56" w:rsidRDefault="00485E56" w:rsidP="00485E56">
      <w:pPr>
        <w:ind w:left="1418"/>
        <w:jc w:val="both"/>
      </w:pPr>
      <w:proofErr w:type="spellStart"/>
      <w:r>
        <w:t>Докл</w:t>
      </w:r>
      <w:proofErr w:type="spellEnd"/>
      <w:r>
        <w:t xml:space="preserve">. </w:t>
      </w:r>
      <w:r w:rsidRPr="008B6451">
        <w:t xml:space="preserve">Н.А </w:t>
      </w:r>
      <w:r>
        <w:t xml:space="preserve">Кардакова </w:t>
      </w:r>
      <w:r w:rsidRPr="008B6451">
        <w:t>– председатель постоя</w:t>
      </w:r>
      <w:r>
        <w:t>нной комиссии по  экономической</w:t>
      </w:r>
      <w:r w:rsidRPr="008B6451">
        <w:t xml:space="preserve"> политике и бюджету</w:t>
      </w:r>
    </w:p>
    <w:p w:rsidR="00485E56" w:rsidRDefault="00485E56" w:rsidP="00485E56">
      <w:pPr>
        <w:ind w:left="1418"/>
        <w:jc w:val="both"/>
      </w:pPr>
      <w:proofErr w:type="spellStart"/>
      <w:r>
        <w:t>Докл</w:t>
      </w:r>
      <w:proofErr w:type="spellEnd"/>
      <w:r>
        <w:t>. А.А. Булатова – председатель постоянной комиссии по социальной политике</w:t>
      </w:r>
    </w:p>
    <w:p w:rsidR="00485E56" w:rsidRDefault="00485E56" w:rsidP="00485E56">
      <w:pPr>
        <w:ind w:left="1418"/>
        <w:jc w:val="both"/>
      </w:pPr>
      <w:proofErr w:type="spellStart"/>
      <w:r>
        <w:lastRenderedPageBreak/>
        <w:t>Докл</w:t>
      </w:r>
      <w:proofErr w:type="spellEnd"/>
      <w:r>
        <w:t>. М.М. Чупров – председатель постоянной комиссии по делам ненецкого и других малочисленных народов Севера, экологии и природопользованию</w:t>
      </w:r>
    </w:p>
    <w:p w:rsidR="00485E56" w:rsidRDefault="00485E56" w:rsidP="00485E56">
      <w:pPr>
        <w:ind w:left="1418"/>
        <w:jc w:val="both"/>
      </w:pPr>
      <w:proofErr w:type="spellStart"/>
      <w:r>
        <w:t>Докл</w:t>
      </w:r>
      <w:proofErr w:type="spellEnd"/>
      <w:r>
        <w:t>. А.П. Чурсанов – председатель постоянной комиссии по вопросам государственного устройства и местного самоуправления</w:t>
      </w:r>
    </w:p>
    <w:p w:rsidR="00485E56" w:rsidRDefault="00485E56" w:rsidP="00485E56">
      <w:pPr>
        <w:ind w:left="1418"/>
        <w:jc w:val="both"/>
      </w:pPr>
      <w:proofErr w:type="spellStart"/>
      <w:r>
        <w:t>Докл</w:t>
      </w:r>
      <w:proofErr w:type="spellEnd"/>
      <w:r>
        <w:t>. А.В. Смыченков – председатель постоянной комиссии по вопросам образования, культуры и спорта</w:t>
      </w:r>
    </w:p>
    <w:p w:rsidR="00485E56" w:rsidRDefault="00485E56" w:rsidP="00485E56">
      <w:pPr>
        <w:ind w:left="1418"/>
        <w:jc w:val="both"/>
      </w:pPr>
    </w:p>
    <w:p w:rsidR="00485E56" w:rsidRPr="008B6451" w:rsidRDefault="00485E56" w:rsidP="00485E56">
      <w:pPr>
        <w:widowControl/>
        <w:numPr>
          <w:ilvl w:val="0"/>
          <w:numId w:val="12"/>
        </w:numPr>
        <w:autoSpaceDE/>
        <w:autoSpaceDN/>
        <w:adjustRightInd/>
        <w:jc w:val="both"/>
      </w:pPr>
      <w:r w:rsidRPr="008B6451">
        <w:t xml:space="preserve">Принятие рекомендаций депутатских слушаний </w:t>
      </w:r>
    </w:p>
    <w:p w:rsidR="00485E56" w:rsidRPr="008B6451" w:rsidRDefault="00485E56" w:rsidP="00485E56">
      <w:pPr>
        <w:jc w:val="both"/>
      </w:pPr>
    </w:p>
    <w:p w:rsidR="00485E56" w:rsidRDefault="00485E56" w:rsidP="00485E56">
      <w:pPr>
        <w:widowControl/>
        <w:numPr>
          <w:ilvl w:val="0"/>
          <w:numId w:val="12"/>
        </w:numPr>
        <w:autoSpaceDE/>
        <w:autoSpaceDN/>
        <w:adjustRightInd/>
        <w:jc w:val="both"/>
      </w:pPr>
      <w:r w:rsidRPr="008B6451">
        <w:t xml:space="preserve">Заключительное слово </w:t>
      </w:r>
    </w:p>
    <w:p w:rsidR="00485E56" w:rsidRPr="008B6451" w:rsidRDefault="00485E56" w:rsidP="00485E56">
      <w:pPr>
        <w:ind w:left="1418"/>
        <w:jc w:val="both"/>
      </w:pPr>
      <w:r w:rsidRPr="008B6451">
        <w:t>Кардакова Н.А – пред</w:t>
      </w:r>
      <w:r>
        <w:t xml:space="preserve">седатель постоянной комиссии по экономической </w:t>
      </w:r>
      <w:r w:rsidRPr="008B6451">
        <w:t>политике и бюджету</w:t>
      </w:r>
    </w:p>
    <w:p w:rsidR="001C6D95" w:rsidRDefault="001C6D95" w:rsidP="002C4D4E">
      <w:pPr>
        <w:pStyle w:val="a5"/>
        <w:spacing w:after="0"/>
        <w:ind w:firstLine="709"/>
      </w:pPr>
    </w:p>
    <w:p w:rsidR="00C616B0" w:rsidRPr="00581158" w:rsidRDefault="00C616B0" w:rsidP="002C4D4E">
      <w:pPr>
        <w:pStyle w:val="a5"/>
        <w:spacing w:after="0"/>
        <w:ind w:firstLine="709"/>
      </w:pPr>
    </w:p>
    <w:p w:rsidR="001E230E" w:rsidRPr="00581158" w:rsidRDefault="001E230E" w:rsidP="002C4D4E">
      <w:pPr>
        <w:pStyle w:val="Style20"/>
        <w:widowControl/>
        <w:spacing w:line="240" w:lineRule="auto"/>
        <w:ind w:firstLine="709"/>
      </w:pPr>
      <w:r w:rsidRPr="00581158">
        <w:t>Председательствует на депутатских слушаниях Кардакова Н.А. – председатель постоянной комиссии Собрания депутатов Ненецкого автономного округа по бюджету и экономической политике.</w:t>
      </w:r>
    </w:p>
    <w:p w:rsidR="001E230E" w:rsidRPr="00581158" w:rsidRDefault="001E230E" w:rsidP="002C4D4E">
      <w:pPr>
        <w:ind w:firstLine="709"/>
        <w:jc w:val="both"/>
        <w:rPr>
          <w:b/>
        </w:rPr>
      </w:pPr>
    </w:p>
    <w:p w:rsidR="009062A4" w:rsidRPr="00581158" w:rsidRDefault="009062A4" w:rsidP="002C4D4E">
      <w:pPr>
        <w:ind w:firstLine="709"/>
        <w:jc w:val="both"/>
        <w:rPr>
          <w:b/>
        </w:rPr>
      </w:pPr>
      <w:r w:rsidRPr="00581158">
        <w:rPr>
          <w:b/>
        </w:rPr>
        <w:t>1. Открытие депутатских слушаний</w:t>
      </w:r>
    </w:p>
    <w:p w:rsidR="00586375" w:rsidRPr="00581158" w:rsidRDefault="00586375" w:rsidP="002C4D4E">
      <w:pPr>
        <w:ind w:firstLine="709"/>
        <w:jc w:val="both"/>
      </w:pPr>
    </w:p>
    <w:p w:rsidR="00292512" w:rsidRPr="00581158" w:rsidRDefault="00292512" w:rsidP="002C4D4E">
      <w:pPr>
        <w:ind w:firstLine="709"/>
        <w:jc w:val="both"/>
      </w:pPr>
      <w:r w:rsidRPr="00581158">
        <w:t>Председательствующ</w:t>
      </w:r>
      <w:r w:rsidR="002C3419">
        <w:t>ий</w:t>
      </w:r>
      <w:r w:rsidRPr="00581158">
        <w:t xml:space="preserve"> открыл</w:t>
      </w:r>
      <w:r w:rsidR="002C4D4E" w:rsidRPr="00581158">
        <w:t>а</w:t>
      </w:r>
      <w:r w:rsidRPr="00581158">
        <w:t xml:space="preserve"> слушания </w:t>
      </w:r>
      <w:r w:rsidR="002C3419">
        <w:t xml:space="preserve">и озвучила </w:t>
      </w:r>
      <w:r w:rsidRPr="00581158">
        <w:t>цел</w:t>
      </w:r>
      <w:r w:rsidR="000F3D16">
        <w:t>и</w:t>
      </w:r>
      <w:r w:rsidRPr="00581158">
        <w:t xml:space="preserve"> проведения депутатских слушаний, список приглашённых, </w:t>
      </w:r>
      <w:r w:rsidR="000F3D16">
        <w:t>план</w:t>
      </w:r>
      <w:r w:rsidRPr="00581158">
        <w:t xml:space="preserve"> и регламент </w:t>
      </w:r>
      <w:r w:rsidR="000F3D16">
        <w:t>работы</w:t>
      </w:r>
      <w:r w:rsidRPr="00581158">
        <w:t>.</w:t>
      </w:r>
    </w:p>
    <w:p w:rsidR="000C5FF6" w:rsidRPr="00581158" w:rsidRDefault="000C5FF6" w:rsidP="002C4D4E">
      <w:pPr>
        <w:pStyle w:val="Style20"/>
        <w:widowControl/>
        <w:spacing w:line="240" w:lineRule="auto"/>
        <w:ind w:firstLine="709"/>
      </w:pPr>
    </w:p>
    <w:p w:rsidR="00BB3C5D" w:rsidRPr="00581158" w:rsidRDefault="00D66880" w:rsidP="002C4D4E">
      <w:pPr>
        <w:pStyle w:val="Style20"/>
        <w:widowControl/>
        <w:spacing w:line="240" w:lineRule="auto"/>
        <w:ind w:firstLine="709"/>
      </w:pPr>
      <w:r w:rsidRPr="00581158">
        <w:t>Председательствующ</w:t>
      </w:r>
      <w:r w:rsidR="00DE6495">
        <w:t>ий</w:t>
      </w:r>
      <w:r w:rsidR="00BB3C5D" w:rsidRPr="00581158">
        <w:t xml:space="preserve"> предоставил</w:t>
      </w:r>
      <w:r w:rsidR="00DE6495">
        <w:t>а</w:t>
      </w:r>
      <w:r w:rsidR="00BB3C5D" w:rsidRPr="00581158">
        <w:t xml:space="preserve"> слово докладчику.</w:t>
      </w:r>
    </w:p>
    <w:p w:rsidR="00D93CBF" w:rsidRPr="00581158" w:rsidRDefault="00D93CBF" w:rsidP="002C4D4E">
      <w:pPr>
        <w:ind w:firstLine="709"/>
        <w:jc w:val="both"/>
        <w:rPr>
          <w:b/>
        </w:rPr>
      </w:pPr>
    </w:p>
    <w:p w:rsidR="00E169CA" w:rsidRPr="00581158" w:rsidRDefault="005E6469" w:rsidP="002C4D4E">
      <w:pPr>
        <w:widowControl/>
        <w:autoSpaceDE/>
        <w:autoSpaceDN/>
        <w:adjustRightInd/>
        <w:ind w:firstLine="709"/>
        <w:jc w:val="both"/>
      </w:pPr>
      <w:r w:rsidRPr="00581158">
        <w:rPr>
          <w:b/>
        </w:rPr>
        <w:t xml:space="preserve">2. </w:t>
      </w:r>
      <w:r w:rsidR="00E169CA" w:rsidRPr="00581158">
        <w:rPr>
          <w:b/>
        </w:rPr>
        <w:t xml:space="preserve">О проекте закона округа № </w:t>
      </w:r>
      <w:r w:rsidR="009D2750">
        <w:rPr>
          <w:b/>
        </w:rPr>
        <w:t>300</w:t>
      </w:r>
      <w:r w:rsidR="00E169CA" w:rsidRPr="00581158">
        <w:rPr>
          <w:b/>
        </w:rPr>
        <w:t>-пр «Об окружном бюджете на 202</w:t>
      </w:r>
      <w:r w:rsidR="009D2750">
        <w:rPr>
          <w:b/>
        </w:rPr>
        <w:t>2</w:t>
      </w:r>
      <w:r w:rsidR="00E169CA" w:rsidRPr="00581158">
        <w:rPr>
          <w:b/>
        </w:rPr>
        <w:t xml:space="preserve"> год и на плановый период 202</w:t>
      </w:r>
      <w:r w:rsidR="009D2750">
        <w:rPr>
          <w:b/>
        </w:rPr>
        <w:t>3</w:t>
      </w:r>
      <w:r w:rsidR="00E169CA" w:rsidRPr="00581158">
        <w:rPr>
          <w:b/>
        </w:rPr>
        <w:t xml:space="preserve"> и 202</w:t>
      </w:r>
      <w:r w:rsidR="009D2750">
        <w:rPr>
          <w:b/>
        </w:rPr>
        <w:t>4</w:t>
      </w:r>
      <w:r w:rsidR="00E169CA" w:rsidRPr="00581158">
        <w:rPr>
          <w:b/>
        </w:rPr>
        <w:t xml:space="preserve"> годов» </w:t>
      </w:r>
      <w:r w:rsidR="00E169CA" w:rsidRPr="00581158">
        <w:t>(первое чтение, внесён губернатор</w:t>
      </w:r>
      <w:r w:rsidR="009D2750">
        <w:t>ом</w:t>
      </w:r>
      <w:r w:rsidR="00E169CA" w:rsidRPr="00581158">
        <w:t xml:space="preserve"> округа)</w:t>
      </w:r>
    </w:p>
    <w:p w:rsidR="009D1380" w:rsidRPr="00581158" w:rsidRDefault="00E169CA" w:rsidP="002C4D4E">
      <w:pPr>
        <w:pStyle w:val="Style13"/>
        <w:widowControl/>
        <w:spacing w:line="240" w:lineRule="auto"/>
        <w:ind w:firstLine="709"/>
        <w:rPr>
          <w:b/>
        </w:rPr>
      </w:pPr>
      <w:proofErr w:type="spellStart"/>
      <w:r w:rsidRPr="00581158">
        <w:t>Докл</w:t>
      </w:r>
      <w:proofErr w:type="spellEnd"/>
      <w:r w:rsidRPr="00581158">
        <w:t xml:space="preserve">. </w:t>
      </w:r>
      <w:r w:rsidRPr="00581158">
        <w:rPr>
          <w:bCs/>
        </w:rPr>
        <w:t>Т.П. Логвиненко – заместитель губернатора округа - руководитель Департамента финансов и экономики</w:t>
      </w:r>
      <w:r w:rsidRPr="00581158">
        <w:t xml:space="preserve"> Ненецкого автономного округа</w:t>
      </w:r>
    </w:p>
    <w:p w:rsidR="00D378C8" w:rsidRPr="00581158" w:rsidRDefault="00D378C8" w:rsidP="002C4D4E">
      <w:pPr>
        <w:pStyle w:val="Style13"/>
        <w:widowControl/>
        <w:spacing w:line="240" w:lineRule="auto"/>
        <w:ind w:firstLine="709"/>
      </w:pPr>
    </w:p>
    <w:p w:rsidR="00D378C8" w:rsidRPr="00581158" w:rsidRDefault="005E6469" w:rsidP="002C4D4E">
      <w:pPr>
        <w:pStyle w:val="Style13"/>
        <w:widowControl/>
        <w:spacing w:line="240" w:lineRule="auto"/>
        <w:ind w:firstLine="709"/>
      </w:pPr>
      <w:r w:rsidRPr="00581158">
        <w:t xml:space="preserve">Докладчик </w:t>
      </w:r>
      <w:r w:rsidR="00D378C8" w:rsidRPr="00581158">
        <w:t>представила присутствующим презентацию об окружном бюджете на 202</w:t>
      </w:r>
      <w:r w:rsidR="009D2750">
        <w:t>2</w:t>
      </w:r>
      <w:r w:rsidR="00D378C8" w:rsidRPr="00581158">
        <w:t xml:space="preserve"> год и на плановый период 202</w:t>
      </w:r>
      <w:r w:rsidR="009D2750">
        <w:t>3</w:t>
      </w:r>
      <w:r w:rsidR="00D378C8" w:rsidRPr="00581158">
        <w:t xml:space="preserve"> и 202</w:t>
      </w:r>
      <w:r w:rsidR="009D2750">
        <w:t>4</w:t>
      </w:r>
      <w:r w:rsidR="00D378C8" w:rsidRPr="00581158">
        <w:t xml:space="preserve"> годов</w:t>
      </w:r>
      <w:r w:rsidR="0010257F" w:rsidRPr="00581158">
        <w:t xml:space="preserve"> (</w:t>
      </w:r>
      <w:r w:rsidR="00DE6495">
        <w:t xml:space="preserve">доклад </w:t>
      </w:r>
      <w:r w:rsidR="0010257F" w:rsidRPr="00581158">
        <w:t>прилагается)</w:t>
      </w:r>
      <w:r w:rsidR="00D378C8" w:rsidRPr="00581158">
        <w:t>.</w:t>
      </w:r>
    </w:p>
    <w:p w:rsidR="00D378C8" w:rsidRPr="00561FC8" w:rsidRDefault="00D378C8" w:rsidP="002C4D4E">
      <w:pPr>
        <w:pStyle w:val="Style13"/>
        <w:widowControl/>
        <w:spacing w:line="240" w:lineRule="auto"/>
        <w:ind w:firstLine="709"/>
      </w:pPr>
    </w:p>
    <w:p w:rsidR="006C4DAF" w:rsidRPr="00581158" w:rsidRDefault="00B2316B" w:rsidP="002C4D4E">
      <w:pPr>
        <w:pStyle w:val="a7"/>
        <w:widowControl/>
        <w:autoSpaceDE/>
        <w:autoSpaceDN/>
        <w:adjustRightInd/>
        <w:ind w:left="0" w:firstLine="709"/>
        <w:jc w:val="both"/>
        <w:rPr>
          <w:b/>
        </w:rPr>
      </w:pPr>
      <w:r w:rsidRPr="00581158">
        <w:rPr>
          <w:b/>
        </w:rPr>
        <w:t xml:space="preserve">3. </w:t>
      </w:r>
      <w:r w:rsidR="006C4DAF" w:rsidRPr="00581158">
        <w:rPr>
          <w:b/>
        </w:rPr>
        <w:t>О предложениях и рекомендациях постоянных комиссий Собрания депутатов Ненецкого автономного округа</w:t>
      </w:r>
      <w:r w:rsidR="00DE6495">
        <w:rPr>
          <w:b/>
        </w:rPr>
        <w:t xml:space="preserve"> </w:t>
      </w:r>
      <w:r w:rsidR="00DE6495" w:rsidRPr="00C616B0">
        <w:t>(</w:t>
      </w:r>
      <w:r w:rsidR="00DE6495" w:rsidRPr="00581158">
        <w:t>проект рекомендаций депутатских слушаний</w:t>
      </w:r>
      <w:r w:rsidR="00561FC8">
        <w:t xml:space="preserve"> прилагается).</w:t>
      </w:r>
    </w:p>
    <w:p w:rsidR="00622797" w:rsidRPr="00561FC8" w:rsidRDefault="00622797" w:rsidP="002C4D4E">
      <w:pPr>
        <w:pStyle w:val="Style13"/>
        <w:widowControl/>
        <w:spacing w:line="240" w:lineRule="auto"/>
        <w:ind w:firstLine="709"/>
      </w:pPr>
    </w:p>
    <w:p w:rsidR="00092B3C" w:rsidRDefault="00561FC8" w:rsidP="002C4D4E">
      <w:pPr>
        <w:pStyle w:val="Style13"/>
        <w:widowControl/>
        <w:spacing w:line="240" w:lineRule="auto"/>
        <w:ind w:firstLine="709"/>
        <w:rPr>
          <w:bCs/>
        </w:rPr>
      </w:pPr>
      <w:proofErr w:type="spellStart"/>
      <w:r w:rsidRPr="00561FC8">
        <w:t>Докл</w:t>
      </w:r>
      <w:proofErr w:type="spellEnd"/>
      <w:r w:rsidRPr="00561FC8">
        <w:t>.</w:t>
      </w:r>
      <w:r>
        <w:rPr>
          <w:b/>
        </w:rPr>
        <w:t xml:space="preserve"> </w:t>
      </w:r>
      <w:r w:rsidR="001A7211" w:rsidRPr="00581158">
        <w:rPr>
          <w:b/>
        </w:rPr>
        <w:t>Кардакова Н.</w:t>
      </w:r>
      <w:r w:rsidR="00C85493" w:rsidRPr="00581158">
        <w:rPr>
          <w:b/>
        </w:rPr>
        <w:t>А</w:t>
      </w:r>
      <w:r w:rsidR="001A7211" w:rsidRPr="00581158">
        <w:rPr>
          <w:b/>
        </w:rPr>
        <w:t>.</w:t>
      </w:r>
      <w:r w:rsidR="001A7211" w:rsidRPr="00581158">
        <w:t xml:space="preserve"> озвучила </w:t>
      </w:r>
      <w:r w:rsidR="00F72BC3" w:rsidRPr="00581158">
        <w:t>предложения</w:t>
      </w:r>
      <w:r w:rsidR="00F72BC3" w:rsidRPr="00581158">
        <w:rPr>
          <w:bCs/>
        </w:rPr>
        <w:t xml:space="preserve"> </w:t>
      </w:r>
      <w:r w:rsidR="00F72BC3" w:rsidRPr="00581158">
        <w:t>в проект рекомендаций депутатских слушаний</w:t>
      </w:r>
      <w:r w:rsidR="00B511AD" w:rsidRPr="00581158">
        <w:t xml:space="preserve">, </w:t>
      </w:r>
      <w:r w:rsidR="00706643" w:rsidRPr="00581158">
        <w:t>выработанные</w:t>
      </w:r>
      <w:r w:rsidR="00E0767F" w:rsidRPr="00581158">
        <w:t xml:space="preserve"> на заседани</w:t>
      </w:r>
      <w:r w:rsidR="00706643" w:rsidRPr="00581158">
        <w:t>ях</w:t>
      </w:r>
      <w:r w:rsidR="001A7211" w:rsidRPr="00581158">
        <w:t xml:space="preserve"> постоянной комиссии по бюджету и экономической политике </w:t>
      </w:r>
      <w:r w:rsidR="00706643" w:rsidRPr="00581158">
        <w:rPr>
          <w:bCs/>
        </w:rPr>
        <w:t>в ходе</w:t>
      </w:r>
      <w:r w:rsidR="00092B3C" w:rsidRPr="00581158">
        <w:rPr>
          <w:bCs/>
        </w:rPr>
        <w:t xml:space="preserve"> рассмотрения расходов окружного бюджета по </w:t>
      </w:r>
      <w:r w:rsidR="00706643" w:rsidRPr="00581158">
        <w:rPr>
          <w:bCs/>
        </w:rPr>
        <w:t xml:space="preserve">следующим </w:t>
      </w:r>
      <w:r w:rsidR="00092B3C" w:rsidRPr="00581158">
        <w:rPr>
          <w:bCs/>
        </w:rPr>
        <w:t>главным распорядителям бюджетных средств:</w:t>
      </w:r>
    </w:p>
    <w:p w:rsidR="003E4E98" w:rsidRPr="00581158" w:rsidRDefault="003E4E98" w:rsidP="003E4E98">
      <w:pPr>
        <w:pStyle w:val="a7"/>
        <w:widowControl/>
        <w:numPr>
          <w:ilvl w:val="0"/>
          <w:numId w:val="8"/>
        </w:numPr>
        <w:autoSpaceDE/>
        <w:autoSpaceDN/>
        <w:adjustRightInd/>
        <w:jc w:val="both"/>
        <w:rPr>
          <w:bCs/>
        </w:rPr>
      </w:pPr>
      <w:r w:rsidRPr="00581158">
        <w:rPr>
          <w:bCs/>
        </w:rPr>
        <w:t>«008 Управление по государственному регулированию цен (тарифов) НАО»;</w:t>
      </w:r>
    </w:p>
    <w:p w:rsidR="005A72A9" w:rsidRPr="00581158" w:rsidRDefault="00CB0845" w:rsidP="006C78C5">
      <w:pPr>
        <w:pStyle w:val="a7"/>
        <w:widowControl/>
        <w:numPr>
          <w:ilvl w:val="0"/>
          <w:numId w:val="8"/>
        </w:numPr>
        <w:autoSpaceDE/>
        <w:autoSpaceDN/>
        <w:adjustRightInd/>
        <w:ind w:left="1094" w:hanging="357"/>
        <w:jc w:val="both"/>
      </w:pPr>
      <w:r w:rsidRPr="00581158">
        <w:rPr>
          <w:bCs/>
        </w:rPr>
        <w:t xml:space="preserve">«026 </w:t>
      </w:r>
      <w:r w:rsidR="005444F9" w:rsidRPr="00581158">
        <w:rPr>
          <w:bCs/>
        </w:rPr>
        <w:t>Департамент внутреннего контроля и надзора НАО</w:t>
      </w:r>
      <w:r w:rsidRPr="00581158">
        <w:rPr>
          <w:bCs/>
        </w:rPr>
        <w:t>»</w:t>
      </w:r>
      <w:r w:rsidR="00AF529F" w:rsidRPr="00581158">
        <w:rPr>
          <w:bCs/>
        </w:rPr>
        <w:t>;</w:t>
      </w:r>
    </w:p>
    <w:p w:rsidR="002E75C8" w:rsidRPr="00E734A1" w:rsidRDefault="00CB0845" w:rsidP="004D5482">
      <w:pPr>
        <w:pStyle w:val="a7"/>
        <w:widowControl/>
        <w:numPr>
          <w:ilvl w:val="0"/>
          <w:numId w:val="8"/>
        </w:numPr>
        <w:tabs>
          <w:tab w:val="left" w:pos="1134"/>
        </w:tabs>
        <w:autoSpaceDE/>
        <w:autoSpaceDN/>
        <w:adjustRightInd/>
        <w:ind w:left="0" w:firstLine="709"/>
        <w:jc w:val="both"/>
        <w:rPr>
          <w:b/>
        </w:rPr>
      </w:pPr>
      <w:r w:rsidRPr="00581158">
        <w:rPr>
          <w:bCs/>
        </w:rPr>
        <w:t xml:space="preserve">«006 </w:t>
      </w:r>
      <w:r w:rsidR="005444F9" w:rsidRPr="00581158">
        <w:rPr>
          <w:bCs/>
        </w:rPr>
        <w:t>Департамент финансов и экономики НАО</w:t>
      </w:r>
      <w:r w:rsidRPr="00581158">
        <w:rPr>
          <w:bCs/>
        </w:rPr>
        <w:t>»</w:t>
      </w:r>
      <w:r w:rsidR="00E734A1">
        <w:rPr>
          <w:bCs/>
        </w:rPr>
        <w:t>;</w:t>
      </w:r>
    </w:p>
    <w:p w:rsidR="00E734A1" w:rsidRPr="00581158" w:rsidRDefault="00E734A1" w:rsidP="00E734A1">
      <w:pPr>
        <w:pStyle w:val="a7"/>
        <w:widowControl/>
        <w:numPr>
          <w:ilvl w:val="0"/>
          <w:numId w:val="8"/>
        </w:numPr>
        <w:autoSpaceDE/>
        <w:autoSpaceDN/>
        <w:adjustRightInd/>
        <w:jc w:val="both"/>
        <w:rPr>
          <w:bCs/>
        </w:rPr>
      </w:pPr>
      <w:r w:rsidRPr="00581158">
        <w:rPr>
          <w:bCs/>
        </w:rPr>
        <w:t xml:space="preserve">«020 Департамент строительства, </w:t>
      </w:r>
      <w:r w:rsidRPr="00581158">
        <w:t>жилищно-коммунального хозяйства</w:t>
      </w:r>
      <w:r w:rsidRPr="00581158">
        <w:rPr>
          <w:bCs/>
        </w:rPr>
        <w:t>, энергетики и транспорта</w:t>
      </w:r>
      <w:r w:rsidRPr="00581158">
        <w:rPr>
          <w:bCs/>
          <w:color w:val="7030A0"/>
        </w:rPr>
        <w:t xml:space="preserve"> </w:t>
      </w:r>
      <w:r w:rsidRPr="00581158">
        <w:rPr>
          <w:bCs/>
        </w:rPr>
        <w:t>Ненецкого автономного округа»;</w:t>
      </w:r>
    </w:p>
    <w:p w:rsidR="00E734A1" w:rsidRPr="00581158" w:rsidRDefault="00E734A1" w:rsidP="006C78C5">
      <w:pPr>
        <w:pStyle w:val="a7"/>
        <w:widowControl/>
        <w:numPr>
          <w:ilvl w:val="0"/>
          <w:numId w:val="8"/>
        </w:numPr>
        <w:tabs>
          <w:tab w:val="left" w:pos="1134"/>
        </w:tabs>
        <w:autoSpaceDE/>
        <w:autoSpaceDN/>
        <w:adjustRightInd/>
        <w:ind w:left="1094" w:hanging="357"/>
        <w:jc w:val="both"/>
        <w:rPr>
          <w:b/>
        </w:rPr>
      </w:pPr>
      <w:r w:rsidRPr="00581158">
        <w:rPr>
          <w:bCs/>
        </w:rPr>
        <w:t>«009 Департамент цифрового развития, связи и массовых коммуникаций НАО»</w:t>
      </w:r>
      <w:r>
        <w:rPr>
          <w:bCs/>
        </w:rPr>
        <w:t>.</w:t>
      </w:r>
    </w:p>
    <w:p w:rsidR="003E4E98" w:rsidRDefault="003E4E98" w:rsidP="00921BD8">
      <w:pPr>
        <w:pStyle w:val="Style13"/>
        <w:widowControl/>
        <w:spacing w:line="240" w:lineRule="auto"/>
        <w:ind w:firstLine="709"/>
      </w:pPr>
    </w:p>
    <w:p w:rsidR="00CF1DCA" w:rsidRPr="00561FC8" w:rsidRDefault="00CF1DCA" w:rsidP="00921BD8">
      <w:pPr>
        <w:pStyle w:val="Style13"/>
        <w:widowControl/>
        <w:spacing w:line="240" w:lineRule="auto"/>
        <w:ind w:firstLine="709"/>
      </w:pPr>
    </w:p>
    <w:p w:rsidR="005F689A" w:rsidRPr="00581158" w:rsidRDefault="00921BD8" w:rsidP="005F689A">
      <w:pPr>
        <w:pStyle w:val="a8"/>
        <w:spacing w:before="0" w:beforeAutospacing="0" w:after="0" w:afterAutospacing="0"/>
        <w:ind w:firstLine="709"/>
        <w:jc w:val="both"/>
      </w:pPr>
      <w:proofErr w:type="spellStart"/>
      <w:r w:rsidRPr="00561FC8">
        <w:lastRenderedPageBreak/>
        <w:t>Докл</w:t>
      </w:r>
      <w:proofErr w:type="spellEnd"/>
      <w:r w:rsidRPr="00561FC8">
        <w:t>.</w:t>
      </w:r>
      <w:r>
        <w:rPr>
          <w:b/>
        </w:rPr>
        <w:t xml:space="preserve"> </w:t>
      </w:r>
      <w:r w:rsidR="005F689A" w:rsidRPr="00581158">
        <w:rPr>
          <w:b/>
        </w:rPr>
        <w:t>Булатова А.А.</w:t>
      </w:r>
      <w:r w:rsidR="005F689A" w:rsidRPr="00581158">
        <w:t xml:space="preserve"> озвучила предложения</w:t>
      </w:r>
      <w:r w:rsidR="005F689A" w:rsidRPr="00581158">
        <w:rPr>
          <w:bCs/>
        </w:rPr>
        <w:t xml:space="preserve"> </w:t>
      </w:r>
      <w:r w:rsidR="005F689A" w:rsidRPr="00581158">
        <w:t>в проект рекомендаций депутатских слушаний, выработанные на заседании постоянной комиссии по социальной политике</w:t>
      </w:r>
      <w:r w:rsidR="005F689A" w:rsidRPr="00581158">
        <w:rPr>
          <w:bCs/>
        </w:rPr>
        <w:t xml:space="preserve"> в ходе рассмотрения расходов окружного бюджета по главному распорядителю бюджетных средств «027 Департамент здравоохранения, труда и социальной защиты населения НАО».</w:t>
      </w:r>
    </w:p>
    <w:p w:rsidR="005F689A" w:rsidRDefault="005F689A" w:rsidP="002C4D4E">
      <w:pPr>
        <w:pStyle w:val="a7"/>
        <w:ind w:left="0" w:firstLine="709"/>
        <w:jc w:val="both"/>
        <w:rPr>
          <w:b/>
        </w:rPr>
      </w:pPr>
    </w:p>
    <w:p w:rsidR="001A7211" w:rsidRPr="00581158" w:rsidRDefault="00BC1279" w:rsidP="002C4D4E">
      <w:pPr>
        <w:pStyle w:val="a7"/>
        <w:ind w:left="0" w:firstLine="709"/>
        <w:jc w:val="both"/>
      </w:pPr>
      <w:proofErr w:type="spellStart"/>
      <w:r w:rsidRPr="00561FC8">
        <w:t>Докл</w:t>
      </w:r>
      <w:proofErr w:type="spellEnd"/>
      <w:r w:rsidRPr="00561FC8">
        <w:t>.</w:t>
      </w:r>
      <w:r>
        <w:rPr>
          <w:b/>
        </w:rPr>
        <w:t xml:space="preserve"> </w:t>
      </w:r>
      <w:r w:rsidR="001A7211" w:rsidRPr="00581158">
        <w:rPr>
          <w:b/>
        </w:rPr>
        <w:t>Чупров М.М.</w:t>
      </w:r>
      <w:r w:rsidR="001A7211" w:rsidRPr="00581158">
        <w:t xml:space="preserve"> озвучил </w:t>
      </w:r>
      <w:r w:rsidR="00EB6A98" w:rsidRPr="00581158">
        <w:t>предложения</w:t>
      </w:r>
      <w:r w:rsidR="00EB6A98" w:rsidRPr="00581158">
        <w:rPr>
          <w:bCs/>
        </w:rPr>
        <w:t xml:space="preserve"> </w:t>
      </w:r>
      <w:r w:rsidR="00EB6A98" w:rsidRPr="00581158">
        <w:t>в проект рекомендаций депутатских слушаний</w:t>
      </w:r>
      <w:r w:rsidR="00C764CA" w:rsidRPr="00581158">
        <w:t xml:space="preserve">, </w:t>
      </w:r>
      <w:r w:rsidR="00D51201" w:rsidRPr="00581158">
        <w:t>выработанные</w:t>
      </w:r>
      <w:r w:rsidR="00C764CA" w:rsidRPr="00581158">
        <w:t xml:space="preserve"> на заседании </w:t>
      </w:r>
      <w:r w:rsidR="001A7211" w:rsidRPr="00581158">
        <w:t xml:space="preserve">постоянной комиссии </w:t>
      </w:r>
      <w:r w:rsidR="001A7211" w:rsidRPr="00581158">
        <w:rPr>
          <w:bCs/>
        </w:rPr>
        <w:t xml:space="preserve">по </w:t>
      </w:r>
      <w:r w:rsidR="001A7211" w:rsidRPr="00581158">
        <w:t>делам ненецкого и других малочисленных народов Севера, экологии и природопользованию</w:t>
      </w:r>
      <w:r w:rsidR="00B751DC" w:rsidRPr="00581158">
        <w:rPr>
          <w:bCs/>
        </w:rPr>
        <w:t xml:space="preserve"> </w:t>
      </w:r>
      <w:r w:rsidR="003C48C2" w:rsidRPr="00581158">
        <w:rPr>
          <w:bCs/>
        </w:rPr>
        <w:t xml:space="preserve">в ходе </w:t>
      </w:r>
      <w:r w:rsidR="00B751DC" w:rsidRPr="00581158">
        <w:rPr>
          <w:bCs/>
        </w:rPr>
        <w:t xml:space="preserve">рассмотрения расходов окружного бюджета </w:t>
      </w:r>
      <w:r w:rsidR="00745CE1" w:rsidRPr="00581158">
        <w:rPr>
          <w:bCs/>
        </w:rPr>
        <w:t xml:space="preserve">по следующим главным </w:t>
      </w:r>
      <w:r w:rsidR="00B751DC" w:rsidRPr="00581158">
        <w:rPr>
          <w:bCs/>
        </w:rPr>
        <w:t>распорядителям бюджетных средств:</w:t>
      </w:r>
    </w:p>
    <w:p w:rsidR="008247C3" w:rsidRPr="00581158" w:rsidRDefault="006C78C5" w:rsidP="006C78C5">
      <w:pPr>
        <w:pStyle w:val="a7"/>
        <w:ind w:left="680"/>
        <w:jc w:val="both"/>
        <w:rPr>
          <w:bCs/>
        </w:rPr>
      </w:pPr>
      <w:r>
        <w:t xml:space="preserve">1) </w:t>
      </w:r>
      <w:r w:rsidR="004D6A01" w:rsidRPr="00581158">
        <w:t xml:space="preserve">«005 </w:t>
      </w:r>
      <w:r w:rsidR="004D6A01" w:rsidRPr="00581158">
        <w:rPr>
          <w:bCs/>
        </w:rPr>
        <w:t xml:space="preserve">Управление </w:t>
      </w:r>
      <w:r w:rsidR="004D6A01" w:rsidRPr="00581158">
        <w:t xml:space="preserve">имущественных и земельных отношений </w:t>
      </w:r>
      <w:r w:rsidR="004D6A01" w:rsidRPr="00581158">
        <w:rPr>
          <w:bCs/>
        </w:rPr>
        <w:t>НАО»</w:t>
      </w:r>
      <w:r w:rsidR="00581158" w:rsidRPr="00581158">
        <w:rPr>
          <w:bCs/>
        </w:rPr>
        <w:t>;</w:t>
      </w:r>
    </w:p>
    <w:p w:rsidR="009049EA" w:rsidRPr="00581158" w:rsidRDefault="006C78C5" w:rsidP="006C78C5">
      <w:pPr>
        <w:pStyle w:val="a7"/>
        <w:ind w:left="680"/>
        <w:jc w:val="both"/>
        <w:rPr>
          <w:bCs/>
        </w:rPr>
      </w:pPr>
      <w:r>
        <w:rPr>
          <w:bCs/>
        </w:rPr>
        <w:t xml:space="preserve">2) </w:t>
      </w:r>
      <w:r w:rsidR="009049EA" w:rsidRPr="00581158">
        <w:rPr>
          <w:bCs/>
        </w:rPr>
        <w:t>«019 Департамент природных ресурсов, экологии и агропромышленного комплекса НАО»</w:t>
      </w:r>
      <w:r w:rsidR="00AF529F" w:rsidRPr="00581158">
        <w:rPr>
          <w:bCs/>
        </w:rPr>
        <w:t>.</w:t>
      </w:r>
    </w:p>
    <w:p w:rsidR="005F689A" w:rsidRDefault="005F689A" w:rsidP="005F689A">
      <w:pPr>
        <w:pStyle w:val="a7"/>
        <w:ind w:left="0" w:firstLine="709"/>
        <w:jc w:val="both"/>
        <w:rPr>
          <w:b/>
        </w:rPr>
      </w:pPr>
    </w:p>
    <w:p w:rsidR="00DC3F49" w:rsidRPr="00581158" w:rsidRDefault="00BC1279" w:rsidP="00DC3F49">
      <w:pPr>
        <w:pStyle w:val="a7"/>
        <w:ind w:left="0" w:firstLine="709"/>
        <w:jc w:val="both"/>
      </w:pPr>
      <w:proofErr w:type="spellStart"/>
      <w:r w:rsidRPr="00561FC8">
        <w:t>Докл</w:t>
      </w:r>
      <w:proofErr w:type="spellEnd"/>
      <w:r w:rsidRPr="00561FC8">
        <w:t>.</w:t>
      </w:r>
      <w:r>
        <w:rPr>
          <w:b/>
        </w:rPr>
        <w:t xml:space="preserve"> </w:t>
      </w:r>
      <w:r w:rsidR="00DC3F49" w:rsidRPr="00581158">
        <w:rPr>
          <w:b/>
        </w:rPr>
        <w:t>Чурсанов А.П.</w:t>
      </w:r>
      <w:r w:rsidR="00DC3F49" w:rsidRPr="00581158">
        <w:t xml:space="preserve"> озвучил предложения</w:t>
      </w:r>
      <w:r w:rsidR="00DC3F49" w:rsidRPr="00581158">
        <w:rPr>
          <w:bCs/>
        </w:rPr>
        <w:t xml:space="preserve"> </w:t>
      </w:r>
      <w:r w:rsidR="00DC3F49" w:rsidRPr="00581158">
        <w:t xml:space="preserve">в проект рекомендаций депутатских слушаний, выработанные на заседании постоянной комиссии по вопросам государственного устройства и местного самоуправления </w:t>
      </w:r>
      <w:r w:rsidR="00DC3F49" w:rsidRPr="00581158">
        <w:rPr>
          <w:bCs/>
        </w:rPr>
        <w:t>в ходе рассмотрения расходов окружного бюджета по следующим главным распорядителям бюджетных средств:</w:t>
      </w:r>
    </w:p>
    <w:p w:rsidR="00DC3F49" w:rsidRPr="00581158" w:rsidRDefault="00DC3F49" w:rsidP="000867A4">
      <w:pPr>
        <w:pStyle w:val="a8"/>
        <w:spacing w:before="0" w:beforeAutospacing="0" w:after="0" w:afterAutospacing="0"/>
        <w:ind w:left="1094" w:hanging="357"/>
        <w:jc w:val="both"/>
        <w:rPr>
          <w:bCs/>
        </w:rPr>
      </w:pPr>
      <w:r w:rsidRPr="00581158">
        <w:rPr>
          <w:bCs/>
        </w:rPr>
        <w:t>1) «007 Управление гражданской защиты и обеспечения пожарной безопасности НАО»;</w:t>
      </w:r>
    </w:p>
    <w:p w:rsidR="00DC3F49" w:rsidRPr="00581158" w:rsidRDefault="00DC3F49" w:rsidP="000867A4">
      <w:pPr>
        <w:pStyle w:val="a8"/>
        <w:spacing w:before="0" w:beforeAutospacing="0" w:after="0" w:afterAutospacing="0"/>
        <w:ind w:firstLine="709"/>
        <w:jc w:val="both"/>
        <w:rPr>
          <w:bCs/>
        </w:rPr>
      </w:pPr>
      <w:r w:rsidRPr="00581158">
        <w:rPr>
          <w:bCs/>
        </w:rPr>
        <w:t>2) «014 Управление государственного заказа НАО»;</w:t>
      </w:r>
    </w:p>
    <w:p w:rsidR="00DC3F49" w:rsidRPr="00581158" w:rsidRDefault="00DC3F49" w:rsidP="00DC3F49">
      <w:pPr>
        <w:pStyle w:val="a8"/>
        <w:spacing w:before="0" w:beforeAutospacing="0" w:after="0" w:afterAutospacing="0"/>
        <w:ind w:firstLine="709"/>
        <w:jc w:val="both"/>
        <w:rPr>
          <w:bCs/>
        </w:rPr>
      </w:pPr>
      <w:r w:rsidRPr="00581158">
        <w:rPr>
          <w:bCs/>
        </w:rPr>
        <w:t>3) «028 Департамент внутренней политики НАО»;</w:t>
      </w:r>
    </w:p>
    <w:p w:rsidR="00DC3F49" w:rsidRPr="00581158" w:rsidRDefault="00DC3F49" w:rsidP="00DC3F49">
      <w:pPr>
        <w:pStyle w:val="a8"/>
        <w:spacing w:before="0" w:beforeAutospacing="0" w:after="0" w:afterAutospacing="0"/>
        <w:ind w:firstLine="709"/>
        <w:jc w:val="both"/>
        <w:rPr>
          <w:bCs/>
        </w:rPr>
      </w:pPr>
      <w:r w:rsidRPr="00581158">
        <w:rPr>
          <w:bCs/>
        </w:rPr>
        <w:t>4) «016 Избирательная комиссия НАО»;</w:t>
      </w:r>
    </w:p>
    <w:p w:rsidR="00DC3F49" w:rsidRPr="00581158" w:rsidRDefault="00DC3F49" w:rsidP="00DC3F49">
      <w:pPr>
        <w:pStyle w:val="a8"/>
        <w:spacing w:before="0" w:beforeAutospacing="0" w:after="0" w:afterAutospacing="0"/>
        <w:ind w:firstLine="709"/>
        <w:jc w:val="both"/>
        <w:rPr>
          <w:bCs/>
        </w:rPr>
      </w:pPr>
      <w:r w:rsidRPr="00581158">
        <w:rPr>
          <w:bCs/>
        </w:rPr>
        <w:t>5) «002 Счётная палата НАО»;</w:t>
      </w:r>
    </w:p>
    <w:p w:rsidR="00DC3F49" w:rsidRPr="00581158" w:rsidRDefault="00DC3F49" w:rsidP="00DC3F49">
      <w:pPr>
        <w:pStyle w:val="a8"/>
        <w:spacing w:before="0" w:beforeAutospacing="0" w:after="0" w:afterAutospacing="0"/>
        <w:ind w:firstLine="709"/>
        <w:jc w:val="both"/>
        <w:rPr>
          <w:bCs/>
        </w:rPr>
      </w:pPr>
      <w:r w:rsidRPr="00581158">
        <w:rPr>
          <w:bCs/>
        </w:rPr>
        <w:t>6) «012 Аппарат Администрации НАО»;</w:t>
      </w:r>
    </w:p>
    <w:p w:rsidR="00DC3F49" w:rsidRPr="00581158" w:rsidRDefault="00DC3F49" w:rsidP="00DC3F49">
      <w:pPr>
        <w:pStyle w:val="a8"/>
        <w:spacing w:before="0" w:beforeAutospacing="0" w:after="0" w:afterAutospacing="0"/>
        <w:ind w:firstLine="709"/>
        <w:jc w:val="both"/>
      </w:pPr>
      <w:r w:rsidRPr="00581158">
        <w:rPr>
          <w:bCs/>
        </w:rPr>
        <w:t>7) «001 Собрание депутатов НАО».</w:t>
      </w:r>
    </w:p>
    <w:p w:rsidR="00DC3F49" w:rsidRPr="00581158" w:rsidRDefault="00DC3F49" w:rsidP="005F689A">
      <w:pPr>
        <w:pStyle w:val="a7"/>
        <w:ind w:left="0" w:firstLine="709"/>
        <w:jc w:val="both"/>
        <w:rPr>
          <w:b/>
        </w:rPr>
      </w:pPr>
    </w:p>
    <w:p w:rsidR="005F689A" w:rsidRPr="00581158" w:rsidRDefault="00BC1279" w:rsidP="005F689A">
      <w:pPr>
        <w:pStyle w:val="a8"/>
        <w:spacing w:before="0" w:beforeAutospacing="0" w:after="0" w:afterAutospacing="0"/>
        <w:ind w:firstLine="709"/>
        <w:jc w:val="both"/>
        <w:rPr>
          <w:b/>
        </w:rPr>
      </w:pPr>
      <w:proofErr w:type="spellStart"/>
      <w:r w:rsidRPr="00561FC8">
        <w:t>Докл</w:t>
      </w:r>
      <w:proofErr w:type="spellEnd"/>
      <w:r w:rsidRPr="00561FC8">
        <w:t>.</w:t>
      </w:r>
      <w:r>
        <w:rPr>
          <w:b/>
        </w:rPr>
        <w:t xml:space="preserve"> </w:t>
      </w:r>
      <w:r w:rsidR="005F689A" w:rsidRPr="00581158">
        <w:rPr>
          <w:b/>
        </w:rPr>
        <w:t>Смыченков А.В.</w:t>
      </w:r>
      <w:r w:rsidR="005F689A" w:rsidRPr="00581158">
        <w:t xml:space="preserve"> озвучил предложения</w:t>
      </w:r>
      <w:r w:rsidR="005F689A" w:rsidRPr="00581158">
        <w:rPr>
          <w:bCs/>
        </w:rPr>
        <w:t xml:space="preserve"> </w:t>
      </w:r>
      <w:r w:rsidR="005F689A" w:rsidRPr="00581158">
        <w:t>в проект рекомендаций депутатских слушаний, выработанные на заседании постоянной комиссии по вопросам образования, культуры и спорта</w:t>
      </w:r>
      <w:r w:rsidR="005F689A" w:rsidRPr="00581158">
        <w:rPr>
          <w:bCs/>
        </w:rPr>
        <w:t xml:space="preserve"> в ходе рассмотрения расходов окружного бюджета по главному распорядителю бюджетных средств «010 Департамент образования, культуры и спорта Ненецкого автономного округа».</w:t>
      </w:r>
    </w:p>
    <w:p w:rsidR="005F689A" w:rsidRPr="00581158" w:rsidRDefault="005F689A" w:rsidP="0017067A">
      <w:pPr>
        <w:ind w:firstLine="709"/>
        <w:jc w:val="both"/>
      </w:pPr>
    </w:p>
    <w:p w:rsidR="00BD2EA5" w:rsidRPr="00581158" w:rsidRDefault="00BD2EA5" w:rsidP="0017067A">
      <w:pPr>
        <w:widowControl/>
        <w:autoSpaceDE/>
        <w:autoSpaceDN/>
        <w:adjustRightInd/>
        <w:ind w:firstLine="709"/>
        <w:jc w:val="both"/>
        <w:rPr>
          <w:b/>
        </w:rPr>
      </w:pPr>
      <w:r w:rsidRPr="00581158">
        <w:rPr>
          <w:b/>
        </w:rPr>
        <w:t>4. Принятие ре</w:t>
      </w:r>
      <w:r w:rsidR="00F7302F" w:rsidRPr="00581158">
        <w:rPr>
          <w:b/>
        </w:rPr>
        <w:t>комендаций депутатских слушаний</w:t>
      </w:r>
    </w:p>
    <w:p w:rsidR="0046075F" w:rsidRPr="00581158" w:rsidRDefault="0046075F" w:rsidP="0017067A">
      <w:pPr>
        <w:pStyle w:val="Style13"/>
        <w:widowControl/>
        <w:spacing w:line="240" w:lineRule="auto"/>
        <w:ind w:firstLine="709"/>
        <w:rPr>
          <w:b/>
        </w:rPr>
      </w:pPr>
    </w:p>
    <w:p w:rsidR="001760BC" w:rsidRPr="00581158" w:rsidRDefault="00DE0298" w:rsidP="0017067A">
      <w:pPr>
        <w:pStyle w:val="a5"/>
        <w:spacing w:after="0"/>
        <w:ind w:firstLine="709"/>
        <w:jc w:val="both"/>
      </w:pPr>
      <w:r>
        <w:t>Кардакова Н.А.</w:t>
      </w:r>
      <w:r w:rsidR="001760BC" w:rsidRPr="00581158">
        <w:t xml:space="preserve"> постав</w:t>
      </w:r>
      <w:r w:rsidR="00024D09" w:rsidRPr="00581158">
        <w:t xml:space="preserve">ила </w:t>
      </w:r>
      <w:r w:rsidR="00024D09" w:rsidRPr="00581158">
        <w:rPr>
          <w:b/>
        </w:rPr>
        <w:t>на голосование</w:t>
      </w:r>
      <w:r w:rsidR="00024D09" w:rsidRPr="00581158">
        <w:t xml:space="preserve"> </w:t>
      </w:r>
      <w:r>
        <w:t xml:space="preserve">следующее </w:t>
      </w:r>
      <w:r w:rsidR="00024D09" w:rsidRPr="00581158">
        <w:t>предложение:</w:t>
      </w:r>
    </w:p>
    <w:p w:rsidR="0046075F" w:rsidRPr="00581158" w:rsidRDefault="0046075F" w:rsidP="0017067A">
      <w:pPr>
        <w:pStyle w:val="a5"/>
        <w:spacing w:after="0"/>
        <w:ind w:firstLine="709"/>
        <w:jc w:val="both"/>
      </w:pPr>
      <w:r w:rsidRPr="00581158">
        <w:t>Принять рекомендации депутатских слушаний по проекту закона округа</w:t>
      </w:r>
      <w:r w:rsidR="0098717A" w:rsidRPr="00581158">
        <w:br/>
      </w:r>
      <w:r w:rsidRPr="00581158">
        <w:t xml:space="preserve">№ </w:t>
      </w:r>
      <w:r w:rsidR="00FA0513">
        <w:t>300</w:t>
      </w:r>
      <w:r w:rsidRPr="00581158">
        <w:t>-пр «Об окружном бюджете на 202</w:t>
      </w:r>
      <w:r w:rsidR="00FA0513">
        <w:t>2</w:t>
      </w:r>
      <w:r w:rsidRPr="00581158">
        <w:t xml:space="preserve"> год и на плановый период 202</w:t>
      </w:r>
      <w:r w:rsidR="00FA0513">
        <w:t>3</w:t>
      </w:r>
      <w:r w:rsidRPr="00581158">
        <w:t xml:space="preserve"> и 202</w:t>
      </w:r>
      <w:r w:rsidR="00FA0513">
        <w:t>4</w:t>
      </w:r>
      <w:r w:rsidRPr="00581158">
        <w:t xml:space="preserve"> годов».</w:t>
      </w:r>
    </w:p>
    <w:p w:rsidR="00006716" w:rsidRPr="00006716" w:rsidRDefault="00006716" w:rsidP="00006716">
      <w:pPr>
        <w:pStyle w:val="Style15"/>
        <w:widowControl/>
        <w:spacing w:before="120"/>
        <w:ind w:firstLine="709"/>
        <w:jc w:val="both"/>
        <w:rPr>
          <w:rStyle w:val="FontStyle28"/>
          <w:b w:val="0"/>
          <w:sz w:val="24"/>
          <w:szCs w:val="24"/>
        </w:rPr>
      </w:pPr>
      <w:r w:rsidRPr="00006716">
        <w:rPr>
          <w:rStyle w:val="FontStyle28"/>
          <w:sz w:val="24"/>
          <w:szCs w:val="24"/>
        </w:rPr>
        <w:t>Результаты голосования:</w:t>
      </w:r>
      <w:r w:rsidRPr="00006716">
        <w:rPr>
          <w:rStyle w:val="FontStyle28"/>
          <w:b w:val="0"/>
          <w:sz w:val="24"/>
          <w:szCs w:val="24"/>
        </w:rPr>
        <w:t xml:space="preserve">  «за» - 9 депутатов;</w:t>
      </w:r>
    </w:p>
    <w:p w:rsidR="00006716" w:rsidRPr="00006716" w:rsidRDefault="00006716" w:rsidP="00006716">
      <w:pPr>
        <w:pStyle w:val="Style15"/>
        <w:widowControl/>
        <w:ind w:firstLine="709"/>
        <w:jc w:val="both"/>
        <w:rPr>
          <w:rStyle w:val="FontStyle28"/>
          <w:b w:val="0"/>
          <w:sz w:val="24"/>
          <w:szCs w:val="24"/>
        </w:rPr>
      </w:pPr>
      <w:r w:rsidRPr="00006716">
        <w:rPr>
          <w:rStyle w:val="FontStyle28"/>
          <w:b w:val="0"/>
          <w:sz w:val="24"/>
          <w:szCs w:val="24"/>
        </w:rPr>
        <w:t xml:space="preserve">                   </w:t>
      </w:r>
      <w:r>
        <w:rPr>
          <w:rStyle w:val="FontStyle28"/>
          <w:b w:val="0"/>
          <w:sz w:val="24"/>
          <w:szCs w:val="24"/>
        </w:rPr>
        <w:t xml:space="preserve"> </w:t>
      </w:r>
      <w:r w:rsidRPr="00006716">
        <w:rPr>
          <w:rStyle w:val="FontStyle28"/>
          <w:b w:val="0"/>
          <w:sz w:val="24"/>
          <w:szCs w:val="24"/>
        </w:rPr>
        <w:t xml:space="preserve">                    «против» - 2 депутата;</w:t>
      </w:r>
    </w:p>
    <w:p w:rsidR="001760BC" w:rsidRPr="00006716" w:rsidRDefault="00006716" w:rsidP="00006716">
      <w:pPr>
        <w:ind w:firstLine="709"/>
        <w:jc w:val="both"/>
      </w:pPr>
      <w:r w:rsidRPr="00006716">
        <w:tab/>
      </w:r>
      <w:r w:rsidRPr="00006716">
        <w:tab/>
        <w:t xml:space="preserve">  </w:t>
      </w:r>
      <w:r>
        <w:t xml:space="preserve"> </w:t>
      </w:r>
      <w:r w:rsidRPr="00006716">
        <w:t xml:space="preserve">    «воздержался» - 0 депутатов.</w:t>
      </w:r>
    </w:p>
    <w:p w:rsidR="00006716" w:rsidRPr="00006716" w:rsidRDefault="00006716" w:rsidP="0017067A">
      <w:pPr>
        <w:ind w:firstLine="709"/>
        <w:jc w:val="both"/>
        <w:rPr>
          <w:b/>
        </w:rPr>
      </w:pPr>
    </w:p>
    <w:p w:rsidR="00FA0513" w:rsidRPr="00F121C3" w:rsidRDefault="00F121C3" w:rsidP="0017067A">
      <w:pPr>
        <w:ind w:firstLine="709"/>
        <w:jc w:val="both"/>
        <w:rPr>
          <w:b/>
        </w:rPr>
      </w:pPr>
      <w:r w:rsidRPr="00F121C3">
        <w:rPr>
          <w:b/>
        </w:rPr>
        <w:t>Выступил:</w:t>
      </w:r>
    </w:p>
    <w:p w:rsidR="00F121C3" w:rsidRDefault="00F121C3" w:rsidP="0017067A">
      <w:pPr>
        <w:ind w:firstLine="709"/>
        <w:jc w:val="both"/>
      </w:pPr>
      <w:r>
        <w:t>Лутовинов А.И.</w:t>
      </w:r>
    </w:p>
    <w:p w:rsidR="0032295A" w:rsidRDefault="0032295A" w:rsidP="0017067A">
      <w:pPr>
        <w:ind w:firstLine="709"/>
        <w:jc w:val="both"/>
      </w:pPr>
    </w:p>
    <w:p w:rsidR="00207618" w:rsidRPr="00581158" w:rsidRDefault="00207618" w:rsidP="0017067A">
      <w:pPr>
        <w:ind w:firstLine="709"/>
        <w:jc w:val="both"/>
      </w:pPr>
    </w:p>
    <w:p w:rsidR="00CF1DCA" w:rsidRDefault="00CF1DCA" w:rsidP="0017067A">
      <w:pPr>
        <w:ind w:firstLine="709"/>
        <w:jc w:val="both"/>
        <w:rPr>
          <w:b/>
        </w:rPr>
      </w:pPr>
    </w:p>
    <w:p w:rsidR="00CF1DCA" w:rsidRDefault="00CF1DCA" w:rsidP="0017067A">
      <w:pPr>
        <w:ind w:firstLine="709"/>
        <w:jc w:val="both"/>
        <w:rPr>
          <w:b/>
        </w:rPr>
      </w:pPr>
    </w:p>
    <w:p w:rsidR="001760BC" w:rsidRPr="00581158" w:rsidRDefault="001E707E" w:rsidP="0017067A">
      <w:pPr>
        <w:ind w:firstLine="709"/>
        <w:jc w:val="both"/>
        <w:rPr>
          <w:b/>
        </w:rPr>
      </w:pPr>
      <w:r w:rsidRPr="00581158">
        <w:rPr>
          <w:b/>
        </w:rPr>
        <w:lastRenderedPageBreak/>
        <w:t>5</w:t>
      </w:r>
      <w:r w:rsidR="001760BC" w:rsidRPr="00581158">
        <w:rPr>
          <w:b/>
        </w:rPr>
        <w:t>. Заключительное слово председательствующего на заседании депутатских слушаний</w:t>
      </w:r>
    </w:p>
    <w:p w:rsidR="00E16CBA" w:rsidRPr="00581158" w:rsidRDefault="00E16CBA" w:rsidP="0017067A">
      <w:pPr>
        <w:ind w:firstLine="709"/>
        <w:jc w:val="both"/>
      </w:pPr>
    </w:p>
    <w:p w:rsidR="00325315" w:rsidRPr="00581158" w:rsidRDefault="001C16CE" w:rsidP="0017067A">
      <w:pPr>
        <w:pStyle w:val="a5"/>
        <w:spacing w:after="0"/>
        <w:ind w:firstLine="709"/>
        <w:jc w:val="both"/>
      </w:pPr>
      <w:r w:rsidRPr="00581158">
        <w:rPr>
          <w:rStyle w:val="FontStyle27"/>
          <w:sz w:val="24"/>
          <w:szCs w:val="24"/>
        </w:rPr>
        <w:t>Председательствующ</w:t>
      </w:r>
      <w:r w:rsidR="003E4014">
        <w:rPr>
          <w:rStyle w:val="FontStyle27"/>
          <w:sz w:val="24"/>
          <w:szCs w:val="24"/>
        </w:rPr>
        <w:t>ий</w:t>
      </w:r>
      <w:r w:rsidRPr="00581158">
        <w:t xml:space="preserve"> </w:t>
      </w:r>
      <w:r w:rsidRPr="00581158">
        <w:rPr>
          <w:rStyle w:val="FontStyle27"/>
          <w:sz w:val="24"/>
          <w:szCs w:val="24"/>
        </w:rPr>
        <w:t>поблагодарил</w:t>
      </w:r>
      <w:r w:rsidR="006A2850" w:rsidRPr="00581158">
        <w:rPr>
          <w:rStyle w:val="FontStyle27"/>
          <w:sz w:val="24"/>
          <w:szCs w:val="24"/>
        </w:rPr>
        <w:t>а</w:t>
      </w:r>
      <w:r w:rsidRPr="00581158">
        <w:rPr>
          <w:rStyle w:val="FontStyle27"/>
          <w:sz w:val="24"/>
          <w:szCs w:val="24"/>
        </w:rPr>
        <w:t xml:space="preserve"> присутствующих </w:t>
      </w:r>
      <w:r w:rsidR="001472B2" w:rsidRPr="00581158">
        <w:t xml:space="preserve">за </w:t>
      </w:r>
      <w:r w:rsidR="00F87B10" w:rsidRPr="00581158">
        <w:t xml:space="preserve">плодотворную </w:t>
      </w:r>
      <w:r w:rsidR="00325315" w:rsidRPr="00581158">
        <w:t>работу и объявил</w:t>
      </w:r>
      <w:r w:rsidR="00F87B10" w:rsidRPr="00581158">
        <w:t>а</w:t>
      </w:r>
      <w:r w:rsidR="00325315" w:rsidRPr="00581158">
        <w:t xml:space="preserve"> депутатские слушания закрытыми.</w:t>
      </w:r>
    </w:p>
    <w:p w:rsidR="0046075F" w:rsidRPr="00581158" w:rsidRDefault="0046075F" w:rsidP="0017067A">
      <w:pPr>
        <w:pStyle w:val="Style20"/>
        <w:widowControl/>
        <w:spacing w:line="240" w:lineRule="auto"/>
        <w:ind w:firstLine="709"/>
        <w:rPr>
          <w:rStyle w:val="FontStyle27"/>
          <w:sz w:val="24"/>
          <w:szCs w:val="24"/>
        </w:rPr>
      </w:pPr>
    </w:p>
    <w:p w:rsidR="00D66880" w:rsidRPr="00581158" w:rsidRDefault="00D66880" w:rsidP="0017067A">
      <w:pPr>
        <w:pStyle w:val="Style20"/>
        <w:widowControl/>
        <w:spacing w:line="240" w:lineRule="auto"/>
        <w:ind w:firstLine="709"/>
        <w:rPr>
          <w:rStyle w:val="FontStyle27"/>
          <w:sz w:val="24"/>
          <w:szCs w:val="24"/>
        </w:rPr>
      </w:pPr>
    </w:p>
    <w:p w:rsidR="00D66880" w:rsidRPr="00581158" w:rsidRDefault="00D66880" w:rsidP="0017067A">
      <w:pPr>
        <w:pStyle w:val="Style20"/>
        <w:widowControl/>
        <w:spacing w:line="240" w:lineRule="auto"/>
        <w:ind w:firstLine="709"/>
        <w:rPr>
          <w:rStyle w:val="FontStyle27"/>
          <w:sz w:val="24"/>
          <w:szCs w:val="24"/>
        </w:rPr>
      </w:pPr>
    </w:p>
    <w:p w:rsidR="002855C8" w:rsidRPr="00581158" w:rsidRDefault="002855C8" w:rsidP="002855C8">
      <w:pPr>
        <w:pStyle w:val="Style20"/>
        <w:widowControl/>
        <w:spacing w:line="240" w:lineRule="auto"/>
        <w:ind w:firstLine="0"/>
      </w:pPr>
      <w:r w:rsidRPr="00581158">
        <w:t>Председатель постоянной комиссии</w:t>
      </w:r>
    </w:p>
    <w:p w:rsidR="0046075F" w:rsidRPr="00581158" w:rsidRDefault="002855C8" w:rsidP="002855C8">
      <w:pPr>
        <w:pStyle w:val="Style20"/>
        <w:widowControl/>
        <w:spacing w:line="240" w:lineRule="auto"/>
        <w:ind w:firstLine="0"/>
        <w:rPr>
          <w:rStyle w:val="FontStyle27"/>
          <w:sz w:val="24"/>
          <w:szCs w:val="24"/>
        </w:rPr>
      </w:pPr>
      <w:r w:rsidRPr="00581158">
        <w:t>по экономической политике и бюджету</w:t>
      </w:r>
      <w:r w:rsidRPr="00581158">
        <w:tab/>
      </w:r>
      <w:r w:rsidRPr="00581158">
        <w:tab/>
      </w:r>
      <w:r w:rsidRPr="00581158">
        <w:tab/>
      </w:r>
      <w:r w:rsidRPr="00581158">
        <w:tab/>
      </w:r>
      <w:r w:rsidRPr="00581158">
        <w:tab/>
        <w:t xml:space="preserve">      Н.А. Кардакова</w:t>
      </w:r>
    </w:p>
    <w:p w:rsidR="006F2606" w:rsidRPr="00581158" w:rsidRDefault="006F2606">
      <w:pPr>
        <w:widowControl/>
        <w:autoSpaceDE/>
        <w:autoSpaceDN/>
        <w:adjustRightInd/>
        <w:spacing w:after="200" w:line="276" w:lineRule="auto"/>
        <w:rPr>
          <w:rStyle w:val="FontStyle25"/>
          <w:b w:val="0"/>
          <w:sz w:val="24"/>
          <w:szCs w:val="24"/>
        </w:rPr>
      </w:pPr>
      <w:r w:rsidRPr="00581158">
        <w:rPr>
          <w:rStyle w:val="FontStyle25"/>
          <w:b w:val="0"/>
          <w:sz w:val="24"/>
          <w:szCs w:val="24"/>
        </w:rPr>
        <w:br w:type="page"/>
      </w:r>
    </w:p>
    <w:p w:rsidR="00BB3C5D" w:rsidRPr="00581158" w:rsidRDefault="00BB3C5D" w:rsidP="00BB3C5D">
      <w:pPr>
        <w:pStyle w:val="Style2"/>
        <w:widowControl/>
        <w:jc w:val="center"/>
        <w:rPr>
          <w:rStyle w:val="FontStyle25"/>
          <w:sz w:val="24"/>
          <w:szCs w:val="24"/>
        </w:rPr>
      </w:pPr>
      <w:r w:rsidRPr="00581158">
        <w:rPr>
          <w:rStyle w:val="FontStyle25"/>
          <w:sz w:val="24"/>
          <w:szCs w:val="24"/>
        </w:rPr>
        <w:lastRenderedPageBreak/>
        <w:t>Список лиц,</w:t>
      </w:r>
    </w:p>
    <w:p w:rsidR="00BB3C5D" w:rsidRPr="00581158" w:rsidRDefault="00FD4DE1" w:rsidP="00BB3C5D">
      <w:pPr>
        <w:pStyle w:val="Style2"/>
        <w:widowControl/>
        <w:jc w:val="center"/>
        <w:rPr>
          <w:rStyle w:val="FontStyle25"/>
          <w:sz w:val="24"/>
          <w:szCs w:val="24"/>
        </w:rPr>
      </w:pPr>
      <w:r w:rsidRPr="00581158">
        <w:rPr>
          <w:rStyle w:val="FontStyle25"/>
          <w:sz w:val="24"/>
          <w:szCs w:val="24"/>
        </w:rPr>
        <w:t>присутств</w:t>
      </w:r>
      <w:r w:rsidR="00472C11">
        <w:rPr>
          <w:rStyle w:val="FontStyle25"/>
          <w:sz w:val="24"/>
          <w:szCs w:val="24"/>
        </w:rPr>
        <w:t>ова</w:t>
      </w:r>
      <w:r w:rsidR="00ED3E44">
        <w:rPr>
          <w:rStyle w:val="FontStyle25"/>
          <w:sz w:val="24"/>
          <w:szCs w:val="24"/>
        </w:rPr>
        <w:t>вши</w:t>
      </w:r>
      <w:r w:rsidRPr="00581158">
        <w:rPr>
          <w:rStyle w:val="FontStyle25"/>
          <w:sz w:val="24"/>
          <w:szCs w:val="24"/>
        </w:rPr>
        <w:t>х</w:t>
      </w:r>
      <w:r w:rsidR="00BB3C5D" w:rsidRPr="00581158">
        <w:rPr>
          <w:rStyle w:val="FontStyle25"/>
          <w:sz w:val="24"/>
          <w:szCs w:val="24"/>
        </w:rPr>
        <w:t xml:space="preserve"> на депутатских слушаниях</w:t>
      </w:r>
    </w:p>
    <w:p w:rsidR="003A6D08" w:rsidRPr="00581158" w:rsidRDefault="003A6D08" w:rsidP="003A6D08">
      <w:pPr>
        <w:jc w:val="center"/>
        <w:rPr>
          <w:b/>
        </w:rPr>
      </w:pPr>
      <w:r w:rsidRPr="00581158">
        <w:rPr>
          <w:b/>
        </w:rPr>
        <w:t>по проекту закона округа № 2</w:t>
      </w:r>
      <w:r w:rsidR="00F121C3">
        <w:rPr>
          <w:b/>
        </w:rPr>
        <w:t>300</w:t>
      </w:r>
      <w:r w:rsidRPr="00581158">
        <w:rPr>
          <w:b/>
        </w:rPr>
        <w:t xml:space="preserve">-пр «Об окружном бюджете </w:t>
      </w:r>
    </w:p>
    <w:p w:rsidR="003A6D08" w:rsidRPr="00581158" w:rsidRDefault="003A6D08" w:rsidP="003A6D08">
      <w:pPr>
        <w:pStyle w:val="Style2"/>
        <w:widowControl/>
        <w:jc w:val="center"/>
        <w:rPr>
          <w:b/>
        </w:rPr>
      </w:pPr>
      <w:r w:rsidRPr="00581158">
        <w:rPr>
          <w:b/>
        </w:rPr>
        <w:t>на 202</w:t>
      </w:r>
      <w:r w:rsidR="00F121C3">
        <w:rPr>
          <w:b/>
        </w:rPr>
        <w:t>2</w:t>
      </w:r>
      <w:r w:rsidRPr="00581158">
        <w:rPr>
          <w:b/>
        </w:rPr>
        <w:t xml:space="preserve"> год и на плановый период 202</w:t>
      </w:r>
      <w:r w:rsidR="00F121C3">
        <w:rPr>
          <w:b/>
        </w:rPr>
        <w:t>3</w:t>
      </w:r>
      <w:r w:rsidRPr="00581158">
        <w:rPr>
          <w:b/>
        </w:rPr>
        <w:t xml:space="preserve"> и 202</w:t>
      </w:r>
      <w:r w:rsidR="00F121C3">
        <w:rPr>
          <w:b/>
        </w:rPr>
        <w:t>4</w:t>
      </w:r>
      <w:r w:rsidRPr="00581158">
        <w:rPr>
          <w:b/>
        </w:rPr>
        <w:t xml:space="preserve"> годов»</w:t>
      </w:r>
    </w:p>
    <w:p w:rsidR="00BB3C5D" w:rsidRPr="00581158" w:rsidRDefault="00BB3C5D" w:rsidP="003A6D08">
      <w:pPr>
        <w:pStyle w:val="Style2"/>
        <w:widowControl/>
        <w:jc w:val="center"/>
        <w:rPr>
          <w:rStyle w:val="FontStyle25"/>
          <w:b w:val="0"/>
          <w:sz w:val="24"/>
          <w:szCs w:val="24"/>
        </w:rPr>
      </w:pPr>
      <w:r w:rsidRPr="00581158">
        <w:rPr>
          <w:rStyle w:val="FontStyle25"/>
          <w:b w:val="0"/>
          <w:sz w:val="24"/>
          <w:szCs w:val="24"/>
        </w:rPr>
        <w:t>18 ноября 202</w:t>
      </w:r>
      <w:r w:rsidR="00F121C3">
        <w:rPr>
          <w:rStyle w:val="FontStyle25"/>
          <w:b w:val="0"/>
          <w:sz w:val="24"/>
          <w:szCs w:val="24"/>
        </w:rPr>
        <w:t>1</w:t>
      </w:r>
      <w:r w:rsidRPr="00581158">
        <w:rPr>
          <w:rStyle w:val="FontStyle25"/>
          <w:b w:val="0"/>
          <w:sz w:val="24"/>
          <w:szCs w:val="24"/>
        </w:rPr>
        <w:t xml:space="preserve"> года</w:t>
      </w:r>
    </w:p>
    <w:p w:rsidR="009C09EF" w:rsidRPr="00581158" w:rsidRDefault="009C09EF" w:rsidP="009C09EF">
      <w:pPr>
        <w:pStyle w:val="Style2"/>
        <w:widowControl/>
        <w:jc w:val="center"/>
        <w:rPr>
          <w:rStyle w:val="FontStyle25"/>
          <w:sz w:val="24"/>
          <w:szCs w:val="24"/>
        </w:rPr>
      </w:pPr>
    </w:p>
    <w:p w:rsidR="00DD3AF4" w:rsidRDefault="00DD3AF4" w:rsidP="009C09EF">
      <w:pPr>
        <w:pStyle w:val="Style7"/>
        <w:widowControl/>
        <w:numPr>
          <w:ilvl w:val="0"/>
          <w:numId w:val="2"/>
        </w:numPr>
        <w:rPr>
          <w:rStyle w:val="FontStyle27"/>
          <w:sz w:val="24"/>
          <w:szCs w:val="24"/>
        </w:rPr>
      </w:pPr>
      <w:proofErr w:type="spellStart"/>
      <w:r w:rsidRPr="00581158">
        <w:rPr>
          <w:rStyle w:val="FontStyle27"/>
          <w:sz w:val="24"/>
          <w:szCs w:val="24"/>
        </w:rPr>
        <w:t>Блощинский</w:t>
      </w:r>
      <w:proofErr w:type="spellEnd"/>
      <w:r w:rsidRPr="00581158">
        <w:rPr>
          <w:rStyle w:val="FontStyle27"/>
          <w:sz w:val="24"/>
          <w:szCs w:val="24"/>
        </w:rPr>
        <w:t xml:space="preserve"> А.А. – заместитель губернатора НАО – руководитель Аппарата Администрации НАО</w:t>
      </w:r>
    </w:p>
    <w:p w:rsidR="009C09EF" w:rsidRPr="00581158" w:rsidRDefault="009C09EF" w:rsidP="009C09EF">
      <w:pPr>
        <w:pStyle w:val="Style7"/>
        <w:widowControl/>
        <w:numPr>
          <w:ilvl w:val="0"/>
          <w:numId w:val="2"/>
        </w:numPr>
        <w:rPr>
          <w:rStyle w:val="FontStyle27"/>
          <w:sz w:val="24"/>
          <w:szCs w:val="24"/>
        </w:rPr>
      </w:pPr>
      <w:r w:rsidRPr="00581158">
        <w:rPr>
          <w:rStyle w:val="FontStyle27"/>
          <w:sz w:val="24"/>
          <w:szCs w:val="24"/>
        </w:rPr>
        <w:t>Логвиненко Т.П. – заместитель губернатора НАО – руководитель Департамента финансов и экономики НАО</w:t>
      </w:r>
    </w:p>
    <w:p w:rsidR="00A24AF9" w:rsidRDefault="00A24AF9" w:rsidP="009C09EF">
      <w:pPr>
        <w:pStyle w:val="Style7"/>
        <w:widowControl/>
        <w:numPr>
          <w:ilvl w:val="0"/>
          <w:numId w:val="2"/>
        </w:numPr>
        <w:rPr>
          <w:rStyle w:val="FontStyle27"/>
          <w:sz w:val="24"/>
          <w:szCs w:val="24"/>
        </w:rPr>
      </w:pPr>
      <w:r>
        <w:rPr>
          <w:rStyle w:val="FontStyle27"/>
          <w:sz w:val="24"/>
          <w:szCs w:val="24"/>
        </w:rPr>
        <w:t xml:space="preserve">Миронов </w:t>
      </w:r>
      <w:r w:rsidRPr="00A24AF9">
        <w:rPr>
          <w:rStyle w:val="FontStyle27"/>
          <w:sz w:val="24"/>
          <w:szCs w:val="24"/>
        </w:rPr>
        <w:t>– заместитель губернатора НАО</w:t>
      </w:r>
    </w:p>
    <w:p w:rsidR="009C09EF" w:rsidRPr="00A24AF9" w:rsidRDefault="009C09EF" w:rsidP="009C09EF">
      <w:pPr>
        <w:pStyle w:val="Style7"/>
        <w:widowControl/>
        <w:numPr>
          <w:ilvl w:val="0"/>
          <w:numId w:val="2"/>
        </w:numPr>
        <w:rPr>
          <w:rStyle w:val="FontStyle27"/>
          <w:sz w:val="24"/>
          <w:szCs w:val="24"/>
        </w:rPr>
      </w:pPr>
      <w:r w:rsidRPr="00A24AF9">
        <w:rPr>
          <w:rStyle w:val="FontStyle27"/>
          <w:sz w:val="24"/>
          <w:szCs w:val="24"/>
        </w:rPr>
        <w:t>Сидорова Н.А. – заместитель губернатора НАО</w:t>
      </w:r>
    </w:p>
    <w:p w:rsidR="009C09EF" w:rsidRPr="00581158" w:rsidRDefault="009C09EF" w:rsidP="009C09EF">
      <w:pPr>
        <w:pStyle w:val="Style7"/>
        <w:widowControl/>
        <w:numPr>
          <w:ilvl w:val="0"/>
          <w:numId w:val="2"/>
        </w:numPr>
      </w:pPr>
      <w:proofErr w:type="spellStart"/>
      <w:r w:rsidRPr="00581158">
        <w:t>Сопочкина</w:t>
      </w:r>
      <w:proofErr w:type="spellEnd"/>
      <w:r w:rsidRPr="00581158">
        <w:t xml:space="preserve"> Е.Г. – председатель Счётной палаты НАО</w:t>
      </w:r>
    </w:p>
    <w:p w:rsidR="009C09EF" w:rsidRPr="00581158" w:rsidRDefault="009C09EF" w:rsidP="009C09EF">
      <w:pPr>
        <w:pStyle w:val="Style7"/>
        <w:widowControl/>
        <w:numPr>
          <w:ilvl w:val="0"/>
          <w:numId w:val="2"/>
        </w:numPr>
      </w:pPr>
      <w:r w:rsidRPr="00581158">
        <w:t xml:space="preserve">Жданова Е.В. </w:t>
      </w:r>
      <w:r w:rsidRPr="00581158">
        <w:rPr>
          <w:bCs/>
        </w:rPr>
        <w:t>–</w:t>
      </w:r>
      <w:r w:rsidRPr="00581158">
        <w:t xml:space="preserve"> представитель губернатора </w:t>
      </w:r>
      <w:r w:rsidR="003E4014">
        <w:t xml:space="preserve">НАО </w:t>
      </w:r>
      <w:r w:rsidRPr="00581158">
        <w:t>в Собрании депутатов НАО</w:t>
      </w:r>
    </w:p>
    <w:p w:rsidR="009C09EF" w:rsidRPr="004856A8" w:rsidRDefault="009C09EF" w:rsidP="009C09EF">
      <w:pPr>
        <w:pStyle w:val="Style7"/>
        <w:widowControl/>
        <w:numPr>
          <w:ilvl w:val="0"/>
          <w:numId w:val="2"/>
        </w:numPr>
      </w:pPr>
      <w:r w:rsidRPr="00581158">
        <w:rPr>
          <w:bCs/>
        </w:rPr>
        <w:t xml:space="preserve">Михайлов С.В. – </w:t>
      </w:r>
      <w:r w:rsidR="003E4014">
        <w:rPr>
          <w:bCs/>
        </w:rPr>
        <w:t>первый заместитель</w:t>
      </w:r>
      <w:r w:rsidRPr="00581158">
        <w:rPr>
          <w:bCs/>
        </w:rPr>
        <w:t xml:space="preserve"> руководителя Департамента финансов и экономики НАО</w:t>
      </w:r>
    </w:p>
    <w:p w:rsidR="004856A8" w:rsidRPr="00581158" w:rsidRDefault="004856A8" w:rsidP="004856A8">
      <w:pPr>
        <w:widowControl/>
        <w:numPr>
          <w:ilvl w:val="0"/>
          <w:numId w:val="2"/>
        </w:numPr>
        <w:autoSpaceDE/>
        <w:autoSpaceDN/>
        <w:adjustRightInd/>
        <w:ind w:left="714" w:hanging="357"/>
        <w:jc w:val="both"/>
        <w:rPr>
          <w:bCs/>
        </w:rPr>
      </w:pPr>
      <w:r>
        <w:t>Лебедев</w:t>
      </w:r>
      <w:r w:rsidR="004B65CC">
        <w:t xml:space="preserve"> А.В</w:t>
      </w:r>
      <w:r w:rsidRPr="00581158">
        <w:t>. –</w:t>
      </w:r>
      <w:r>
        <w:t xml:space="preserve"> </w:t>
      </w:r>
      <w:r w:rsidRPr="00581158">
        <w:t>руководител</w:t>
      </w:r>
      <w:r>
        <w:t>ь</w:t>
      </w:r>
      <w:r w:rsidRPr="00581158">
        <w:t xml:space="preserve"> Департамента цифрового развития, связи и массовых коммуникаций НАО</w:t>
      </w:r>
    </w:p>
    <w:p w:rsidR="004856A8" w:rsidRDefault="004856A8" w:rsidP="009C09EF">
      <w:pPr>
        <w:pStyle w:val="Style7"/>
        <w:widowControl/>
        <w:numPr>
          <w:ilvl w:val="0"/>
          <w:numId w:val="2"/>
        </w:numPr>
      </w:pPr>
      <w:r>
        <w:t xml:space="preserve">Пустовалов А.Г. – </w:t>
      </w:r>
      <w:r w:rsidRPr="00581158">
        <w:t>руководител</w:t>
      </w:r>
      <w:r>
        <w:t>ь</w:t>
      </w:r>
      <w:r w:rsidRPr="00581158">
        <w:t xml:space="preserve"> Департамента образования, культуры и спорта НАО</w:t>
      </w:r>
    </w:p>
    <w:p w:rsidR="00226A03" w:rsidRDefault="00226A03" w:rsidP="009C09EF">
      <w:pPr>
        <w:pStyle w:val="Style7"/>
        <w:widowControl/>
        <w:numPr>
          <w:ilvl w:val="0"/>
          <w:numId w:val="2"/>
        </w:numPr>
      </w:pPr>
      <w:proofErr w:type="spellStart"/>
      <w:r w:rsidRPr="00581158">
        <w:t>Чабдаров</w:t>
      </w:r>
      <w:proofErr w:type="spellEnd"/>
      <w:r w:rsidRPr="00581158">
        <w:t xml:space="preserve"> А.М. – руководитель Департамента природных ресурсов, экологии и агропромышленного комплекса НАО</w:t>
      </w:r>
    </w:p>
    <w:p w:rsidR="00DD3AF4" w:rsidRPr="00226A03" w:rsidRDefault="00DD3AF4" w:rsidP="009C09EF">
      <w:pPr>
        <w:pStyle w:val="Style7"/>
        <w:widowControl/>
        <w:numPr>
          <w:ilvl w:val="0"/>
          <w:numId w:val="2"/>
        </w:numPr>
      </w:pPr>
      <w:r>
        <w:rPr>
          <w:bCs/>
        </w:rPr>
        <w:t xml:space="preserve">Грязных </w:t>
      </w:r>
      <w:r w:rsidR="008E6636">
        <w:rPr>
          <w:bCs/>
        </w:rPr>
        <w:t>Н.С</w:t>
      </w:r>
      <w:r w:rsidRPr="00581158">
        <w:rPr>
          <w:bCs/>
        </w:rPr>
        <w:t>. –</w:t>
      </w:r>
      <w:r w:rsidR="008E6636">
        <w:rPr>
          <w:spacing w:val="-4"/>
        </w:rPr>
        <w:t xml:space="preserve"> </w:t>
      </w:r>
      <w:r w:rsidRPr="00581158">
        <w:rPr>
          <w:spacing w:val="-4"/>
        </w:rPr>
        <w:t>руководител</w:t>
      </w:r>
      <w:r w:rsidR="008E6636">
        <w:rPr>
          <w:spacing w:val="-4"/>
        </w:rPr>
        <w:t>ь</w:t>
      </w:r>
      <w:r w:rsidRPr="00581158">
        <w:rPr>
          <w:spacing w:val="-4"/>
        </w:rPr>
        <w:t xml:space="preserve"> Департамента внутреннего контроля и надзора НАО</w:t>
      </w:r>
    </w:p>
    <w:p w:rsidR="00226A03" w:rsidRPr="00A208A6" w:rsidRDefault="00226A03" w:rsidP="009C09EF">
      <w:pPr>
        <w:pStyle w:val="Style7"/>
        <w:widowControl/>
        <w:numPr>
          <w:ilvl w:val="0"/>
          <w:numId w:val="2"/>
        </w:numPr>
      </w:pPr>
      <w:r>
        <w:rPr>
          <w:bCs/>
        </w:rPr>
        <w:t>Левина Е.С</w:t>
      </w:r>
      <w:r w:rsidRPr="00581158">
        <w:rPr>
          <w:bCs/>
        </w:rPr>
        <w:t>. – руководитель Департамента здравоохранения, труда и социальной защиты населения НАО</w:t>
      </w:r>
    </w:p>
    <w:p w:rsidR="00A208A6" w:rsidRPr="008E6636" w:rsidRDefault="00A208A6" w:rsidP="009C09EF">
      <w:pPr>
        <w:pStyle w:val="Style7"/>
        <w:widowControl/>
        <w:numPr>
          <w:ilvl w:val="0"/>
          <w:numId w:val="2"/>
        </w:numPr>
      </w:pPr>
      <w:r>
        <w:t>Гущина Л.В</w:t>
      </w:r>
      <w:r w:rsidRPr="00581158">
        <w:t>. – руководитель Департамента внутренней политики НАО</w:t>
      </w:r>
    </w:p>
    <w:p w:rsidR="004856A8" w:rsidRPr="00581158" w:rsidRDefault="004856A8" w:rsidP="004856A8">
      <w:pPr>
        <w:widowControl/>
        <w:numPr>
          <w:ilvl w:val="0"/>
          <w:numId w:val="2"/>
        </w:numPr>
        <w:autoSpaceDE/>
        <w:autoSpaceDN/>
        <w:adjustRightInd/>
        <w:ind w:left="714" w:hanging="357"/>
        <w:jc w:val="both"/>
        <w:rPr>
          <w:bCs/>
        </w:rPr>
      </w:pPr>
      <w:r w:rsidRPr="00581158">
        <w:t>Андриянов С.А. – начальник Управления по государственному регулированию цен (тарифов) НАО</w:t>
      </w:r>
    </w:p>
    <w:p w:rsidR="008E6636" w:rsidRPr="00581158" w:rsidRDefault="008E6636" w:rsidP="008E6636">
      <w:pPr>
        <w:widowControl/>
        <w:numPr>
          <w:ilvl w:val="0"/>
          <w:numId w:val="2"/>
        </w:numPr>
        <w:autoSpaceDE/>
        <w:autoSpaceDN/>
        <w:adjustRightInd/>
        <w:ind w:left="714" w:hanging="357"/>
        <w:jc w:val="both"/>
        <w:rPr>
          <w:bCs/>
        </w:rPr>
      </w:pPr>
      <w:r w:rsidRPr="00581158">
        <w:rPr>
          <w:rStyle w:val="FontStyle27"/>
          <w:sz w:val="24"/>
          <w:szCs w:val="24"/>
        </w:rPr>
        <w:t xml:space="preserve">Козьмина Н.Н. – </w:t>
      </w:r>
      <w:r w:rsidRPr="00581158">
        <w:t>начальник Управления гражданской защиты и обеспечения пожарной безопасности НАО</w:t>
      </w:r>
    </w:p>
    <w:p w:rsidR="008E6636" w:rsidRDefault="00226A03" w:rsidP="009C09EF">
      <w:pPr>
        <w:pStyle w:val="Style7"/>
        <w:widowControl/>
        <w:numPr>
          <w:ilvl w:val="0"/>
          <w:numId w:val="2"/>
        </w:numPr>
      </w:pPr>
      <w:proofErr w:type="spellStart"/>
      <w:r w:rsidRPr="00581158">
        <w:t>Полугрудов</w:t>
      </w:r>
      <w:proofErr w:type="spellEnd"/>
      <w:r w:rsidRPr="00581158">
        <w:t xml:space="preserve"> А.В. – начальник Управления государственного заказа НАО</w:t>
      </w:r>
    </w:p>
    <w:p w:rsidR="001E3297" w:rsidRPr="001E3297" w:rsidRDefault="001E3297" w:rsidP="009C09EF">
      <w:pPr>
        <w:pStyle w:val="Style7"/>
        <w:widowControl/>
        <w:numPr>
          <w:ilvl w:val="0"/>
          <w:numId w:val="2"/>
        </w:numPr>
      </w:pPr>
      <w:r w:rsidRPr="001E3297">
        <w:rPr>
          <w:rStyle w:val="FontStyle27"/>
          <w:sz w:val="24"/>
          <w:szCs w:val="24"/>
        </w:rPr>
        <w:t>Коткин В.Н. – начальник отдела планирования бюджета организационного управления Департамента здравоохранения, труда и социальной защиты населения НАО</w:t>
      </w:r>
    </w:p>
    <w:p w:rsidR="009C09EF" w:rsidRPr="00581158" w:rsidRDefault="009C09EF" w:rsidP="009C09EF">
      <w:pPr>
        <w:widowControl/>
        <w:numPr>
          <w:ilvl w:val="0"/>
          <w:numId w:val="2"/>
        </w:numPr>
        <w:tabs>
          <w:tab w:val="left" w:pos="2464"/>
        </w:tabs>
        <w:autoSpaceDE/>
        <w:autoSpaceDN/>
        <w:adjustRightInd/>
        <w:ind w:left="714" w:hanging="357"/>
        <w:jc w:val="both"/>
        <w:rPr>
          <w:bCs/>
        </w:rPr>
      </w:pPr>
      <w:proofErr w:type="spellStart"/>
      <w:r w:rsidRPr="00581158">
        <w:t>Козьякова</w:t>
      </w:r>
      <w:proofErr w:type="spellEnd"/>
      <w:r w:rsidRPr="00581158">
        <w:t xml:space="preserve"> В.В. – помощник председателя Собрания депутатов НАО</w:t>
      </w:r>
    </w:p>
    <w:p w:rsidR="009C09EF" w:rsidRPr="00581158" w:rsidRDefault="009C09EF" w:rsidP="009C09EF">
      <w:pPr>
        <w:widowControl/>
        <w:numPr>
          <w:ilvl w:val="0"/>
          <w:numId w:val="2"/>
        </w:numPr>
        <w:tabs>
          <w:tab w:val="left" w:pos="2464"/>
        </w:tabs>
        <w:autoSpaceDE/>
        <w:autoSpaceDN/>
        <w:adjustRightInd/>
        <w:ind w:left="714" w:hanging="357"/>
        <w:jc w:val="both"/>
        <w:rPr>
          <w:bCs/>
        </w:rPr>
      </w:pPr>
      <w:proofErr w:type="spellStart"/>
      <w:r w:rsidRPr="00581158">
        <w:t>Ружникова</w:t>
      </w:r>
      <w:proofErr w:type="spellEnd"/>
      <w:r w:rsidRPr="00581158">
        <w:t xml:space="preserve"> Г.А. – начальник отдела финансово-экономической экспертизы экспертно-правового управления аппарата Собрания депутатов НАО</w:t>
      </w:r>
    </w:p>
    <w:p w:rsidR="009C09EF" w:rsidRPr="00581158" w:rsidRDefault="009C09EF" w:rsidP="009C09EF">
      <w:pPr>
        <w:widowControl/>
        <w:numPr>
          <w:ilvl w:val="0"/>
          <w:numId w:val="2"/>
        </w:numPr>
        <w:tabs>
          <w:tab w:val="left" w:pos="2464"/>
        </w:tabs>
        <w:autoSpaceDE/>
        <w:autoSpaceDN/>
        <w:adjustRightInd/>
        <w:ind w:left="714" w:hanging="357"/>
        <w:jc w:val="both"/>
        <w:rPr>
          <w:bCs/>
        </w:rPr>
      </w:pPr>
      <w:proofErr w:type="spellStart"/>
      <w:r w:rsidRPr="00581158">
        <w:rPr>
          <w:rStyle w:val="FontStyle27"/>
          <w:sz w:val="24"/>
          <w:szCs w:val="24"/>
        </w:rPr>
        <w:t>Храпова</w:t>
      </w:r>
      <w:proofErr w:type="spellEnd"/>
      <w:r w:rsidRPr="00581158">
        <w:rPr>
          <w:rStyle w:val="FontStyle27"/>
          <w:sz w:val="24"/>
          <w:szCs w:val="24"/>
        </w:rPr>
        <w:t xml:space="preserve"> О.А. – начальник </w:t>
      </w:r>
      <w:r w:rsidRPr="00581158">
        <w:t>отдела информационной политики и взаимодействия со СМИ</w:t>
      </w:r>
      <w:r w:rsidRPr="00581158">
        <w:rPr>
          <w:bCs/>
        </w:rPr>
        <w:t xml:space="preserve"> управления по информации и общественным связям Собрания депутатов НАО</w:t>
      </w:r>
    </w:p>
    <w:p w:rsidR="009C09EF" w:rsidRPr="00581158" w:rsidRDefault="009C09EF" w:rsidP="009C09EF">
      <w:pPr>
        <w:numPr>
          <w:ilvl w:val="0"/>
          <w:numId w:val="2"/>
        </w:numPr>
        <w:tabs>
          <w:tab w:val="left" w:pos="2464"/>
        </w:tabs>
        <w:ind w:left="714" w:hanging="357"/>
        <w:jc w:val="both"/>
        <w:rPr>
          <w:bCs/>
        </w:rPr>
      </w:pPr>
      <w:proofErr w:type="spellStart"/>
      <w:r w:rsidRPr="00581158">
        <w:t>Дроняк</w:t>
      </w:r>
      <w:proofErr w:type="spellEnd"/>
      <w:r w:rsidRPr="00581158">
        <w:t xml:space="preserve"> П.Ю. – главный консультант управления организационного обеспечения работы Собрания депутатов НАО</w:t>
      </w:r>
    </w:p>
    <w:p w:rsidR="009C09EF" w:rsidRPr="00581158" w:rsidRDefault="009C09EF" w:rsidP="009C09EF">
      <w:pPr>
        <w:numPr>
          <w:ilvl w:val="0"/>
          <w:numId w:val="2"/>
        </w:numPr>
        <w:tabs>
          <w:tab w:val="left" w:pos="2464"/>
        </w:tabs>
        <w:ind w:left="714" w:hanging="357"/>
        <w:jc w:val="both"/>
        <w:rPr>
          <w:bCs/>
        </w:rPr>
      </w:pPr>
      <w:r w:rsidRPr="00581158">
        <w:rPr>
          <w:spacing w:val="-4"/>
        </w:rPr>
        <w:t>Батманов С.А. – инженер отдела технического сопровождения средств вычислительной техники, автоматизированных систем и каналов связи КУ НАО «НИАЦ»</w:t>
      </w:r>
    </w:p>
    <w:p w:rsidR="009C09EF" w:rsidRPr="00A208A6" w:rsidRDefault="009C09EF" w:rsidP="00A208A6">
      <w:pPr>
        <w:numPr>
          <w:ilvl w:val="0"/>
          <w:numId w:val="2"/>
        </w:numPr>
        <w:tabs>
          <w:tab w:val="left" w:pos="2464"/>
        </w:tabs>
        <w:ind w:left="714" w:hanging="357"/>
        <w:jc w:val="both"/>
        <w:rPr>
          <w:rStyle w:val="FontStyle25"/>
          <w:b w:val="0"/>
          <w:sz w:val="24"/>
          <w:szCs w:val="24"/>
        </w:rPr>
      </w:pPr>
      <w:proofErr w:type="spellStart"/>
      <w:r w:rsidRPr="00581158">
        <w:rPr>
          <w:spacing w:val="-4"/>
        </w:rPr>
        <w:t>Носкин</w:t>
      </w:r>
      <w:proofErr w:type="spellEnd"/>
      <w:r w:rsidRPr="00581158">
        <w:rPr>
          <w:spacing w:val="-4"/>
        </w:rPr>
        <w:t xml:space="preserve"> В.В</w:t>
      </w:r>
      <w:r w:rsidRPr="00581158">
        <w:rPr>
          <w:rStyle w:val="FontStyle27"/>
          <w:sz w:val="24"/>
          <w:szCs w:val="24"/>
        </w:rPr>
        <w:t>. – оператор ГБУ НАО «Ненецкая ТРК»</w:t>
      </w:r>
    </w:p>
    <w:p w:rsidR="00704540" w:rsidRDefault="00704540" w:rsidP="00A208A6">
      <w:pPr>
        <w:widowControl/>
        <w:autoSpaceDE/>
        <w:autoSpaceDN/>
        <w:adjustRightInd/>
        <w:jc w:val="both"/>
      </w:pPr>
    </w:p>
    <w:p w:rsidR="00704540" w:rsidRDefault="00704540">
      <w:pPr>
        <w:widowControl/>
        <w:autoSpaceDE/>
        <w:autoSpaceDN/>
        <w:adjustRightInd/>
        <w:spacing w:after="200" w:line="276" w:lineRule="auto"/>
      </w:pPr>
      <w:r>
        <w:br w:type="page"/>
      </w:r>
    </w:p>
    <w:p w:rsidR="00BF64F4" w:rsidRPr="0039110E" w:rsidRDefault="00BF64F4" w:rsidP="00BF64F4">
      <w:pPr>
        <w:jc w:val="center"/>
        <w:rPr>
          <w:sz w:val="28"/>
        </w:rPr>
      </w:pPr>
      <w:r w:rsidRPr="0039110E">
        <w:rPr>
          <w:b/>
          <w:sz w:val="28"/>
        </w:rPr>
        <w:lastRenderedPageBreak/>
        <w:t xml:space="preserve">Доклад на Публичные слушания: </w:t>
      </w:r>
      <w:r w:rsidRPr="0039110E">
        <w:rPr>
          <w:sz w:val="28"/>
        </w:rPr>
        <w:t>О проекте закона округа «Об окружном бюджете на 2021 год и на плановый период 2022 и 2023 годов»</w:t>
      </w:r>
    </w:p>
    <w:p w:rsidR="00BF64F4" w:rsidRPr="004B65CC" w:rsidRDefault="00BF64F4" w:rsidP="00BF64F4">
      <w:pPr>
        <w:spacing w:before="120"/>
        <w:ind w:firstLine="709"/>
        <w:jc w:val="both"/>
        <w:rPr>
          <w:sz w:val="28"/>
          <w:u w:val="single"/>
        </w:rPr>
      </w:pPr>
    </w:p>
    <w:p w:rsidR="00BF64F4" w:rsidRPr="00CF46EB" w:rsidRDefault="00BF64F4" w:rsidP="00BF64F4">
      <w:pPr>
        <w:pStyle w:val="ConsPlusNormal"/>
        <w:ind w:firstLine="709"/>
        <w:jc w:val="both"/>
        <w:rPr>
          <w:rFonts w:eastAsia="Times New Roman"/>
          <w:b/>
          <w:sz w:val="28"/>
          <w:lang w:eastAsia="ru-RU"/>
        </w:rPr>
      </w:pPr>
      <w:r w:rsidRPr="00CF46EB">
        <w:rPr>
          <w:rFonts w:eastAsia="Times New Roman"/>
          <w:b/>
          <w:sz w:val="28"/>
          <w:lang w:eastAsia="ru-RU"/>
        </w:rPr>
        <w:t>Слайд: Заставка</w:t>
      </w:r>
    </w:p>
    <w:p w:rsidR="00BF64F4" w:rsidRPr="00CF46EB" w:rsidRDefault="00BF64F4" w:rsidP="00BF64F4">
      <w:pPr>
        <w:pStyle w:val="ConsPlusNormal"/>
        <w:ind w:firstLine="709"/>
        <w:jc w:val="both"/>
        <w:rPr>
          <w:rFonts w:eastAsia="Times New Roman"/>
          <w:sz w:val="28"/>
          <w:lang w:eastAsia="ru-RU"/>
        </w:rPr>
      </w:pPr>
      <w:r w:rsidRPr="00CF46EB">
        <w:rPr>
          <w:rFonts w:eastAsia="Times New Roman"/>
          <w:b/>
          <w:sz w:val="28"/>
          <w:lang w:eastAsia="ru-RU"/>
        </w:rPr>
        <w:t>Слайд: Ненецкий автономный округ</w:t>
      </w:r>
      <w:r w:rsidRPr="00CF46EB">
        <w:rPr>
          <w:rFonts w:eastAsia="Times New Roman"/>
          <w:sz w:val="28"/>
          <w:lang w:eastAsia="ru-RU"/>
        </w:rPr>
        <w:t xml:space="preserve"> </w:t>
      </w:r>
    </w:p>
    <w:p w:rsidR="00BF64F4" w:rsidRPr="00CF46EB" w:rsidRDefault="00BF64F4" w:rsidP="00BF64F4">
      <w:pPr>
        <w:pStyle w:val="ConsPlusNormal"/>
        <w:ind w:firstLine="709"/>
        <w:jc w:val="both"/>
        <w:rPr>
          <w:rFonts w:eastAsia="Times New Roman"/>
          <w:sz w:val="28"/>
          <w:lang w:eastAsia="ru-RU"/>
        </w:rPr>
      </w:pPr>
      <w:r>
        <w:rPr>
          <w:rFonts w:eastAsia="Times New Roman"/>
          <w:sz w:val="28"/>
          <w:lang w:eastAsia="ru-RU"/>
        </w:rPr>
        <w:t xml:space="preserve">Уважаемые депутаты! </w:t>
      </w:r>
      <w:r w:rsidRPr="00CF46EB">
        <w:rPr>
          <w:rFonts w:eastAsia="Times New Roman"/>
          <w:sz w:val="28"/>
          <w:lang w:eastAsia="ru-RU"/>
        </w:rPr>
        <w:t>На рассмотрении сегодня проект закона «Об</w:t>
      </w:r>
      <w:r>
        <w:rPr>
          <w:rFonts w:eastAsia="Times New Roman"/>
          <w:sz w:val="28"/>
          <w:lang w:eastAsia="ru-RU"/>
        </w:rPr>
        <w:t> </w:t>
      </w:r>
      <w:r w:rsidRPr="00CF46EB">
        <w:rPr>
          <w:rFonts w:eastAsia="Times New Roman"/>
          <w:sz w:val="28"/>
          <w:lang w:eastAsia="ru-RU"/>
        </w:rPr>
        <w:t>окружном бюджете на 2021 год и на плановый период 2022 и 202</w:t>
      </w:r>
      <w:r w:rsidRPr="00412DA1">
        <w:rPr>
          <w:rFonts w:eastAsia="Times New Roman"/>
          <w:sz w:val="28"/>
          <w:lang w:eastAsia="ru-RU"/>
        </w:rPr>
        <w:t>3</w:t>
      </w:r>
      <w:r w:rsidRPr="00CF46EB">
        <w:rPr>
          <w:rFonts w:eastAsia="Times New Roman"/>
          <w:sz w:val="28"/>
          <w:lang w:eastAsia="ru-RU"/>
        </w:rPr>
        <w:t xml:space="preserve"> годов», который подготовлен в соответствии с положениями Бюджетного кодекса Российской Федерации, окружным законом №177-оз «О бюджетном процессе», Договором между Архангельской областью и Ненецким округом и окружным законом №95-оз.</w:t>
      </w:r>
    </w:p>
    <w:p w:rsidR="00BF64F4" w:rsidRPr="004B65CC" w:rsidRDefault="00BF64F4" w:rsidP="00BF64F4">
      <w:pPr>
        <w:pStyle w:val="ConsPlusNormal"/>
        <w:ind w:firstLine="709"/>
        <w:jc w:val="both"/>
        <w:rPr>
          <w:rFonts w:eastAsia="Times New Roman"/>
          <w:sz w:val="28"/>
          <w:lang w:eastAsia="ru-RU"/>
        </w:rPr>
      </w:pPr>
    </w:p>
    <w:p w:rsidR="00BF64F4" w:rsidRPr="00412DA1" w:rsidRDefault="00BF64F4" w:rsidP="00BF64F4">
      <w:pPr>
        <w:pStyle w:val="ConsPlusNormal"/>
        <w:ind w:firstLine="709"/>
        <w:jc w:val="both"/>
        <w:rPr>
          <w:rFonts w:eastAsia="Times New Roman"/>
          <w:b/>
          <w:sz w:val="28"/>
          <w:lang w:eastAsia="ru-RU"/>
        </w:rPr>
      </w:pPr>
      <w:r w:rsidRPr="00412DA1">
        <w:rPr>
          <w:rFonts w:eastAsia="Times New Roman"/>
          <w:b/>
          <w:sz w:val="28"/>
          <w:lang w:eastAsia="ru-RU"/>
        </w:rPr>
        <w:t>Слайд: Основные показатели</w:t>
      </w:r>
    </w:p>
    <w:p w:rsidR="00BF64F4" w:rsidRDefault="00BF64F4" w:rsidP="00BF64F4">
      <w:pPr>
        <w:ind w:firstLine="709"/>
        <w:jc w:val="both"/>
        <w:rPr>
          <w:sz w:val="28"/>
        </w:rPr>
      </w:pPr>
      <w:r w:rsidRPr="00412DA1">
        <w:rPr>
          <w:sz w:val="28"/>
        </w:rPr>
        <w:t>На слайде приведен основной блок экономических показателей, в том числе цена на нефть и курс доллара, которые закладываются при оценке поступлений по</w:t>
      </w:r>
      <w:r w:rsidRPr="00412DA1">
        <w:rPr>
          <w:sz w:val="28"/>
          <w:lang w:val="en-US"/>
        </w:rPr>
        <w:t> </w:t>
      </w:r>
      <w:r w:rsidRPr="00412DA1">
        <w:rPr>
          <w:sz w:val="28"/>
        </w:rPr>
        <w:t>проекту "</w:t>
      </w:r>
      <w:proofErr w:type="spellStart"/>
      <w:r w:rsidRPr="00412DA1">
        <w:rPr>
          <w:sz w:val="28"/>
        </w:rPr>
        <w:t>Харьягинское</w:t>
      </w:r>
      <w:proofErr w:type="spellEnd"/>
      <w:r w:rsidRPr="00412DA1">
        <w:rPr>
          <w:sz w:val="28"/>
        </w:rPr>
        <w:t xml:space="preserve"> месторождение".</w:t>
      </w:r>
      <w:r>
        <w:rPr>
          <w:sz w:val="28"/>
        </w:rPr>
        <w:t xml:space="preserve"> Отмечу, что з</w:t>
      </w:r>
      <w:r w:rsidRPr="00412DA1">
        <w:rPr>
          <w:sz w:val="28"/>
        </w:rPr>
        <w:t xml:space="preserve">аконопроект подготовлен </w:t>
      </w:r>
      <w:r>
        <w:rPr>
          <w:sz w:val="28"/>
        </w:rPr>
        <w:t>с учетом показателей</w:t>
      </w:r>
      <w:r w:rsidRPr="00412DA1">
        <w:rPr>
          <w:sz w:val="28"/>
        </w:rPr>
        <w:t xml:space="preserve"> Прогноза социально-экономического развития округа на 2021 год и плановые периоды.</w:t>
      </w:r>
      <w:r>
        <w:rPr>
          <w:sz w:val="28"/>
        </w:rPr>
        <w:t xml:space="preserve"> Мы принимаем замечание Счетной Палаты о несогласованности показателей СЭР и Прогноза основных характеристик бюджета. Тем ни менее прошу учесть, что прогноз сам по себе – это</w:t>
      </w:r>
      <w:r w:rsidRPr="00243C4A">
        <w:rPr>
          <w:sz w:val="28"/>
        </w:rPr>
        <w:t xml:space="preserve"> комплекс аргументированных предположений относительно будущ</w:t>
      </w:r>
      <w:r>
        <w:rPr>
          <w:sz w:val="28"/>
        </w:rPr>
        <w:t>его, а цель закона о бюджете</w:t>
      </w:r>
      <w:r w:rsidRPr="00243C4A">
        <w:rPr>
          <w:sz w:val="28"/>
        </w:rPr>
        <w:t xml:space="preserve"> </w:t>
      </w:r>
      <w:r>
        <w:rPr>
          <w:sz w:val="28"/>
        </w:rPr>
        <w:t xml:space="preserve">– это </w:t>
      </w:r>
      <w:r w:rsidRPr="00243C4A">
        <w:rPr>
          <w:sz w:val="28"/>
        </w:rPr>
        <w:t xml:space="preserve">объективное </w:t>
      </w:r>
      <w:r>
        <w:rPr>
          <w:sz w:val="28"/>
        </w:rPr>
        <w:t xml:space="preserve">сбалансированное </w:t>
      </w:r>
      <w:r w:rsidRPr="00243C4A">
        <w:rPr>
          <w:sz w:val="28"/>
        </w:rPr>
        <w:t xml:space="preserve">представление </w:t>
      </w:r>
      <w:r>
        <w:rPr>
          <w:sz w:val="28"/>
        </w:rPr>
        <w:t>доходов и расходов региона</w:t>
      </w:r>
      <w:r w:rsidRPr="00243C4A">
        <w:rPr>
          <w:sz w:val="28"/>
        </w:rPr>
        <w:t>.</w:t>
      </w:r>
    </w:p>
    <w:p w:rsidR="00BF64F4" w:rsidRPr="00412DA1" w:rsidRDefault="00BF64F4" w:rsidP="00BF64F4">
      <w:pPr>
        <w:ind w:firstLine="709"/>
        <w:jc w:val="both"/>
        <w:rPr>
          <w:b/>
          <w:sz w:val="28"/>
        </w:rPr>
      </w:pPr>
    </w:p>
    <w:p w:rsidR="00BF64F4" w:rsidRPr="00412DA1" w:rsidRDefault="00BF64F4" w:rsidP="00BF64F4">
      <w:pPr>
        <w:ind w:firstLine="709"/>
        <w:jc w:val="both"/>
        <w:rPr>
          <w:b/>
          <w:sz w:val="28"/>
        </w:rPr>
      </w:pPr>
      <w:r w:rsidRPr="00412DA1">
        <w:rPr>
          <w:b/>
          <w:sz w:val="28"/>
        </w:rPr>
        <w:t>Слайд: Динамика валового регионального продукта</w:t>
      </w:r>
    </w:p>
    <w:p w:rsidR="00BF64F4" w:rsidRPr="00412DA1" w:rsidRDefault="00BF64F4" w:rsidP="00BF64F4">
      <w:pPr>
        <w:ind w:firstLine="709"/>
        <w:jc w:val="both"/>
        <w:rPr>
          <w:sz w:val="28"/>
        </w:rPr>
      </w:pPr>
      <w:r w:rsidRPr="00412DA1">
        <w:rPr>
          <w:sz w:val="28"/>
        </w:rPr>
        <w:t>По</w:t>
      </w:r>
      <w:r>
        <w:rPr>
          <w:sz w:val="28"/>
        </w:rPr>
        <w:t> </w:t>
      </w:r>
      <w:r w:rsidRPr="00412DA1">
        <w:rPr>
          <w:sz w:val="28"/>
        </w:rPr>
        <w:t>предварительной оценке, в 20</w:t>
      </w:r>
      <w:r>
        <w:rPr>
          <w:sz w:val="28"/>
        </w:rPr>
        <w:t>20</w:t>
      </w:r>
      <w:r w:rsidRPr="00412DA1">
        <w:rPr>
          <w:sz w:val="28"/>
        </w:rPr>
        <w:t xml:space="preserve"> году темп </w:t>
      </w:r>
      <w:r>
        <w:rPr>
          <w:sz w:val="28"/>
        </w:rPr>
        <w:t>снижения</w:t>
      </w:r>
      <w:r w:rsidRPr="00412DA1">
        <w:rPr>
          <w:sz w:val="28"/>
        </w:rPr>
        <w:t xml:space="preserve"> физического объёма ВРП состави</w:t>
      </w:r>
      <w:r>
        <w:rPr>
          <w:sz w:val="28"/>
        </w:rPr>
        <w:t>т</w:t>
      </w:r>
      <w:r w:rsidRPr="00412DA1">
        <w:rPr>
          <w:sz w:val="28"/>
        </w:rPr>
        <w:t xml:space="preserve"> </w:t>
      </w:r>
      <w:r>
        <w:rPr>
          <w:sz w:val="28"/>
        </w:rPr>
        <w:t>97</w:t>
      </w:r>
      <w:r w:rsidRPr="00412DA1">
        <w:rPr>
          <w:sz w:val="28"/>
        </w:rPr>
        <w:t>%, объем в текущих ценах – 31</w:t>
      </w:r>
      <w:r>
        <w:rPr>
          <w:sz w:val="28"/>
        </w:rPr>
        <w:t>2,1</w:t>
      </w:r>
      <w:r w:rsidRPr="00412DA1">
        <w:rPr>
          <w:sz w:val="28"/>
        </w:rPr>
        <w:t xml:space="preserve"> млрд рублей. В условиях сложного прогнозирования изменений цен на нефть, в оцениваемом периоде </w:t>
      </w:r>
      <w:r>
        <w:rPr>
          <w:sz w:val="28"/>
        </w:rPr>
        <w:t xml:space="preserve">предполагается, что </w:t>
      </w:r>
      <w:r w:rsidRPr="00412DA1">
        <w:rPr>
          <w:sz w:val="28"/>
        </w:rPr>
        <w:t xml:space="preserve">объем ВРП </w:t>
      </w:r>
      <w:r>
        <w:rPr>
          <w:sz w:val="28"/>
        </w:rPr>
        <w:t>вернется к</w:t>
      </w:r>
      <w:r w:rsidRPr="00412DA1">
        <w:rPr>
          <w:sz w:val="28"/>
        </w:rPr>
        <w:t xml:space="preserve"> тенденци</w:t>
      </w:r>
      <w:r>
        <w:rPr>
          <w:sz w:val="28"/>
        </w:rPr>
        <w:t>и</w:t>
      </w:r>
      <w:r w:rsidRPr="00412DA1">
        <w:rPr>
          <w:sz w:val="28"/>
        </w:rPr>
        <w:t xml:space="preserve"> роста, и к 202</w:t>
      </w:r>
      <w:r>
        <w:rPr>
          <w:sz w:val="28"/>
        </w:rPr>
        <w:t>3</w:t>
      </w:r>
      <w:r w:rsidRPr="00412DA1">
        <w:rPr>
          <w:sz w:val="28"/>
        </w:rPr>
        <w:t xml:space="preserve"> году составит </w:t>
      </w:r>
      <w:r>
        <w:rPr>
          <w:sz w:val="28"/>
        </w:rPr>
        <w:t>387,5</w:t>
      </w:r>
      <w:r w:rsidRPr="00412DA1">
        <w:rPr>
          <w:sz w:val="28"/>
        </w:rPr>
        <w:t xml:space="preserve"> млрд рублей. Как и в предыдущие годы, наибольшую долю ВРП составляет топливно-энергетический комплекс (от 73% до </w:t>
      </w:r>
      <w:r>
        <w:rPr>
          <w:sz w:val="28"/>
        </w:rPr>
        <w:t>79</w:t>
      </w:r>
      <w:r w:rsidRPr="00412DA1">
        <w:rPr>
          <w:sz w:val="28"/>
        </w:rPr>
        <w:t xml:space="preserve">% от всего объема). </w:t>
      </w:r>
    </w:p>
    <w:p w:rsidR="00BF64F4" w:rsidRPr="005F2212" w:rsidRDefault="00BF64F4" w:rsidP="00BF64F4">
      <w:pPr>
        <w:ind w:firstLine="709"/>
        <w:jc w:val="both"/>
        <w:rPr>
          <w:b/>
          <w:sz w:val="28"/>
        </w:rPr>
      </w:pPr>
    </w:p>
    <w:p w:rsidR="00BF64F4" w:rsidRPr="00C5473D" w:rsidRDefault="00BF64F4" w:rsidP="00BF64F4">
      <w:pPr>
        <w:ind w:firstLine="709"/>
        <w:jc w:val="both"/>
        <w:rPr>
          <w:b/>
          <w:sz w:val="28"/>
        </w:rPr>
      </w:pPr>
      <w:r w:rsidRPr="00C5473D">
        <w:rPr>
          <w:b/>
          <w:sz w:val="28"/>
        </w:rPr>
        <w:t>Слайд: Промышленное производство</w:t>
      </w:r>
    </w:p>
    <w:p w:rsidR="00BF64F4" w:rsidRPr="00C5473D" w:rsidRDefault="00BF64F4" w:rsidP="00BF64F4">
      <w:pPr>
        <w:ind w:firstLine="708"/>
        <w:jc w:val="both"/>
        <w:rPr>
          <w:sz w:val="28"/>
        </w:rPr>
      </w:pPr>
      <w:r w:rsidRPr="00C5473D">
        <w:rPr>
          <w:sz w:val="28"/>
        </w:rPr>
        <w:t>Следующий, не менее важный показатель экономики – это объем промышленного производства, или суммарный выпуск продукции, произведенной на территории округа. Индекс промышленного производства за 2019 год составил 98,9%, оценка за 2020 год – 93,3%. Оценка по 2020 году предполагает снижение объема до 276 млрд 714 млн рублей. В прогнозном периоде развития промышленности предполагается увеличение общего объема промышленного производства до 405,6 млрд рублей к 2023 году.</w:t>
      </w:r>
    </w:p>
    <w:p w:rsidR="00BF64F4" w:rsidRPr="00C5473D" w:rsidRDefault="00BF64F4" w:rsidP="00BF64F4">
      <w:pPr>
        <w:ind w:firstLine="709"/>
        <w:jc w:val="both"/>
        <w:rPr>
          <w:sz w:val="28"/>
        </w:rPr>
      </w:pPr>
      <w:r w:rsidRPr="00C5473D">
        <w:rPr>
          <w:sz w:val="28"/>
        </w:rPr>
        <w:t xml:space="preserve">В 2020 году объем инвестиций </w:t>
      </w:r>
      <w:r>
        <w:rPr>
          <w:sz w:val="28"/>
        </w:rPr>
        <w:t>планируется</w:t>
      </w:r>
      <w:r w:rsidRPr="00C5473D">
        <w:rPr>
          <w:sz w:val="28"/>
        </w:rPr>
        <w:t xml:space="preserve"> на уровне 94,7 млрд </w:t>
      </w:r>
      <w:r w:rsidRPr="00C5473D">
        <w:rPr>
          <w:sz w:val="28"/>
        </w:rPr>
        <w:lastRenderedPageBreak/>
        <w:t xml:space="preserve">рублей.  В прогнозном периоде ожидается ежегодный рост инвестиционных вложений, и к 2023 году объем составит 125,4 млрд рублей. Основной объем инвестиций в экономику Ненецкого автономного округа направляется на освоение и обустройство нефтяных месторождений. </w:t>
      </w:r>
    </w:p>
    <w:p w:rsidR="00BF64F4" w:rsidRPr="005F2212" w:rsidRDefault="00BF64F4" w:rsidP="00BF64F4">
      <w:pPr>
        <w:ind w:firstLine="709"/>
        <w:jc w:val="both"/>
        <w:rPr>
          <w:sz w:val="28"/>
        </w:rPr>
      </w:pPr>
    </w:p>
    <w:p w:rsidR="00BF64F4" w:rsidRPr="00BE26C4" w:rsidRDefault="00BF64F4" w:rsidP="00BF64F4">
      <w:pPr>
        <w:ind w:firstLine="720"/>
        <w:jc w:val="both"/>
        <w:rPr>
          <w:b/>
          <w:sz w:val="28"/>
        </w:rPr>
      </w:pPr>
      <w:r w:rsidRPr="00BE26C4">
        <w:rPr>
          <w:b/>
          <w:sz w:val="28"/>
        </w:rPr>
        <w:t>Слайд: Параметры окружного бюджета</w:t>
      </w:r>
    </w:p>
    <w:p w:rsidR="00BF64F4" w:rsidRPr="00BE26C4" w:rsidRDefault="00BF64F4" w:rsidP="00BF64F4">
      <w:pPr>
        <w:ind w:firstLine="720"/>
        <w:jc w:val="both"/>
        <w:rPr>
          <w:sz w:val="28"/>
        </w:rPr>
      </w:pPr>
      <w:r w:rsidRPr="00BE26C4">
        <w:rPr>
          <w:sz w:val="28"/>
        </w:rPr>
        <w:t xml:space="preserve">В проекте закона </w:t>
      </w:r>
      <w:r w:rsidRPr="00BE26C4">
        <w:rPr>
          <w:b/>
          <w:sz w:val="28"/>
        </w:rPr>
        <w:t>основные параметры</w:t>
      </w:r>
      <w:r w:rsidRPr="00BE26C4">
        <w:rPr>
          <w:sz w:val="28"/>
        </w:rPr>
        <w:t xml:space="preserve"> окружного бюджета на 202</w:t>
      </w:r>
      <w:r>
        <w:rPr>
          <w:sz w:val="28"/>
        </w:rPr>
        <w:t>1</w:t>
      </w:r>
      <w:r w:rsidRPr="00BE26C4">
        <w:rPr>
          <w:sz w:val="28"/>
        </w:rPr>
        <w:t xml:space="preserve"> год составляют:</w:t>
      </w:r>
    </w:p>
    <w:p w:rsidR="00BF64F4" w:rsidRPr="00BE26C4" w:rsidRDefault="00BF64F4" w:rsidP="00BF64F4">
      <w:pPr>
        <w:ind w:firstLine="720"/>
        <w:jc w:val="both"/>
        <w:rPr>
          <w:sz w:val="28"/>
        </w:rPr>
      </w:pPr>
      <w:r w:rsidRPr="00BE26C4">
        <w:rPr>
          <w:b/>
          <w:sz w:val="28"/>
        </w:rPr>
        <w:t>Доходы</w:t>
      </w:r>
      <w:r w:rsidRPr="00BE26C4">
        <w:rPr>
          <w:sz w:val="28"/>
        </w:rPr>
        <w:t xml:space="preserve"> – </w:t>
      </w:r>
      <w:r>
        <w:rPr>
          <w:sz w:val="28"/>
        </w:rPr>
        <w:t>20</w:t>
      </w:r>
      <w:r w:rsidRPr="00BE26C4">
        <w:rPr>
          <w:sz w:val="28"/>
        </w:rPr>
        <w:t xml:space="preserve"> млрд </w:t>
      </w:r>
      <w:r>
        <w:rPr>
          <w:sz w:val="28"/>
        </w:rPr>
        <w:t>097</w:t>
      </w:r>
      <w:r w:rsidRPr="00BE26C4">
        <w:rPr>
          <w:sz w:val="28"/>
        </w:rPr>
        <w:t xml:space="preserve"> млн рублей; в том числе безвозмездные поступления из федерального бюджета – </w:t>
      </w:r>
      <w:r>
        <w:rPr>
          <w:sz w:val="28"/>
        </w:rPr>
        <w:t>4 млрд 744 млн</w:t>
      </w:r>
      <w:r w:rsidRPr="00BE26C4">
        <w:rPr>
          <w:sz w:val="28"/>
        </w:rPr>
        <w:t xml:space="preserve"> рублей</w:t>
      </w:r>
      <w:r w:rsidRPr="00BE26C4">
        <w:rPr>
          <w:b/>
          <w:sz w:val="28"/>
        </w:rPr>
        <w:t>,</w:t>
      </w:r>
      <w:r>
        <w:rPr>
          <w:b/>
          <w:sz w:val="28"/>
        </w:rPr>
        <w:t xml:space="preserve"> </w:t>
      </w:r>
      <w:r w:rsidRPr="00BE26C4">
        <w:rPr>
          <w:b/>
          <w:sz w:val="28"/>
        </w:rPr>
        <w:t>расходы</w:t>
      </w:r>
      <w:r w:rsidRPr="00BE26C4">
        <w:rPr>
          <w:sz w:val="28"/>
        </w:rPr>
        <w:t xml:space="preserve"> – </w:t>
      </w:r>
      <w:r>
        <w:rPr>
          <w:sz w:val="28"/>
        </w:rPr>
        <w:t>22</w:t>
      </w:r>
      <w:r w:rsidRPr="00BE26C4">
        <w:rPr>
          <w:sz w:val="28"/>
        </w:rPr>
        <w:t xml:space="preserve"> млрд </w:t>
      </w:r>
      <w:r>
        <w:rPr>
          <w:sz w:val="28"/>
        </w:rPr>
        <w:t>351</w:t>
      </w:r>
      <w:r w:rsidRPr="00BE26C4">
        <w:rPr>
          <w:sz w:val="28"/>
        </w:rPr>
        <w:t xml:space="preserve"> млн рублей;</w:t>
      </w:r>
      <w:r>
        <w:rPr>
          <w:sz w:val="28"/>
        </w:rPr>
        <w:t xml:space="preserve"> </w:t>
      </w:r>
      <w:r w:rsidRPr="00BE26C4">
        <w:rPr>
          <w:b/>
          <w:sz w:val="28"/>
        </w:rPr>
        <w:t>дефицит</w:t>
      </w:r>
      <w:r w:rsidRPr="00BE26C4">
        <w:rPr>
          <w:sz w:val="28"/>
        </w:rPr>
        <w:t xml:space="preserve"> – 2 млрд </w:t>
      </w:r>
      <w:r>
        <w:rPr>
          <w:sz w:val="28"/>
        </w:rPr>
        <w:t>254</w:t>
      </w:r>
      <w:r w:rsidRPr="00BE26C4">
        <w:rPr>
          <w:sz w:val="28"/>
        </w:rPr>
        <w:t xml:space="preserve"> млн рублей, или 14,</w:t>
      </w:r>
      <w:r>
        <w:rPr>
          <w:sz w:val="28"/>
        </w:rPr>
        <w:t>7</w:t>
      </w:r>
      <w:r w:rsidRPr="00BE26C4">
        <w:rPr>
          <w:sz w:val="28"/>
        </w:rPr>
        <w:t>%. В соответствии со статьей 92.1 Бюджетного кодекса дефицит бюджета субъекта не должен превышать 15% объема собственных доходов бюджета. Требования Бюджетного Кодекса соблюдены.</w:t>
      </w:r>
    </w:p>
    <w:p w:rsidR="00BF64F4" w:rsidRPr="00BE26C4" w:rsidRDefault="00BF64F4" w:rsidP="00BF64F4">
      <w:pPr>
        <w:jc w:val="both"/>
        <w:rPr>
          <w:sz w:val="28"/>
        </w:rPr>
      </w:pPr>
      <w:r w:rsidRPr="00BE26C4">
        <w:rPr>
          <w:b/>
          <w:sz w:val="28"/>
        </w:rPr>
        <w:t>Основные параметры</w:t>
      </w:r>
      <w:r w:rsidRPr="00BE26C4">
        <w:rPr>
          <w:sz w:val="28"/>
        </w:rPr>
        <w:t xml:space="preserve"> бюджета на плановый период:</w:t>
      </w:r>
    </w:p>
    <w:p w:rsidR="00BF64F4" w:rsidRPr="00BE26C4" w:rsidRDefault="00BF64F4" w:rsidP="00BF64F4">
      <w:pPr>
        <w:ind w:firstLine="720"/>
        <w:jc w:val="both"/>
        <w:rPr>
          <w:sz w:val="28"/>
        </w:rPr>
      </w:pPr>
      <w:r w:rsidRPr="00BE26C4">
        <w:rPr>
          <w:b/>
          <w:sz w:val="28"/>
        </w:rPr>
        <w:t>на 202</w:t>
      </w:r>
      <w:r>
        <w:rPr>
          <w:b/>
          <w:sz w:val="28"/>
        </w:rPr>
        <w:t>2</w:t>
      </w:r>
      <w:r w:rsidRPr="00BE26C4">
        <w:rPr>
          <w:b/>
          <w:sz w:val="28"/>
        </w:rPr>
        <w:t xml:space="preserve"> год доходы</w:t>
      </w:r>
      <w:r w:rsidRPr="00BE26C4">
        <w:rPr>
          <w:sz w:val="28"/>
        </w:rPr>
        <w:t xml:space="preserve"> – </w:t>
      </w:r>
      <w:r>
        <w:rPr>
          <w:sz w:val="28"/>
        </w:rPr>
        <w:t>22</w:t>
      </w:r>
      <w:r w:rsidRPr="00BE26C4">
        <w:rPr>
          <w:sz w:val="28"/>
        </w:rPr>
        <w:t xml:space="preserve"> млрд 3</w:t>
      </w:r>
      <w:r>
        <w:rPr>
          <w:sz w:val="28"/>
        </w:rPr>
        <w:t>15</w:t>
      </w:r>
      <w:r w:rsidRPr="00BE26C4">
        <w:rPr>
          <w:sz w:val="28"/>
        </w:rPr>
        <w:t xml:space="preserve"> млн; </w:t>
      </w:r>
      <w:r w:rsidRPr="00BE26C4">
        <w:rPr>
          <w:b/>
          <w:sz w:val="28"/>
        </w:rPr>
        <w:t>расходы</w:t>
      </w:r>
      <w:r w:rsidRPr="00BE26C4">
        <w:rPr>
          <w:sz w:val="28"/>
        </w:rPr>
        <w:t xml:space="preserve"> – </w:t>
      </w:r>
      <w:r>
        <w:rPr>
          <w:sz w:val="28"/>
        </w:rPr>
        <w:t>24</w:t>
      </w:r>
      <w:r w:rsidRPr="00BE26C4">
        <w:rPr>
          <w:sz w:val="28"/>
        </w:rPr>
        <w:t xml:space="preserve"> млрд </w:t>
      </w:r>
      <w:r>
        <w:rPr>
          <w:sz w:val="28"/>
        </w:rPr>
        <w:t>271</w:t>
      </w:r>
      <w:r w:rsidRPr="00BE26C4">
        <w:rPr>
          <w:sz w:val="28"/>
        </w:rPr>
        <w:t xml:space="preserve"> млн;</w:t>
      </w:r>
    </w:p>
    <w:p w:rsidR="00BF64F4" w:rsidRPr="00BE26C4" w:rsidRDefault="00BF64F4" w:rsidP="00BF64F4">
      <w:pPr>
        <w:ind w:firstLine="720"/>
        <w:jc w:val="both"/>
        <w:rPr>
          <w:sz w:val="28"/>
        </w:rPr>
      </w:pPr>
      <w:r w:rsidRPr="00BE26C4">
        <w:rPr>
          <w:sz w:val="28"/>
        </w:rPr>
        <w:t xml:space="preserve">дефицит – </w:t>
      </w:r>
      <w:r>
        <w:rPr>
          <w:sz w:val="28"/>
        </w:rPr>
        <w:t>1</w:t>
      </w:r>
      <w:r w:rsidRPr="00BE26C4">
        <w:rPr>
          <w:sz w:val="28"/>
        </w:rPr>
        <w:t xml:space="preserve"> млрд </w:t>
      </w:r>
      <w:r>
        <w:rPr>
          <w:sz w:val="28"/>
        </w:rPr>
        <w:t>955</w:t>
      </w:r>
      <w:r w:rsidRPr="00BE26C4">
        <w:rPr>
          <w:sz w:val="28"/>
        </w:rPr>
        <w:t xml:space="preserve"> млн рублей.</w:t>
      </w:r>
    </w:p>
    <w:p w:rsidR="00BF64F4" w:rsidRPr="00BE26C4" w:rsidRDefault="00BF64F4" w:rsidP="00BF64F4">
      <w:pPr>
        <w:ind w:firstLine="720"/>
        <w:jc w:val="both"/>
        <w:rPr>
          <w:sz w:val="28"/>
        </w:rPr>
      </w:pPr>
      <w:r w:rsidRPr="00BE26C4">
        <w:rPr>
          <w:b/>
          <w:sz w:val="28"/>
        </w:rPr>
        <w:t>на 202</w:t>
      </w:r>
      <w:r>
        <w:rPr>
          <w:b/>
          <w:sz w:val="28"/>
        </w:rPr>
        <w:t>3</w:t>
      </w:r>
      <w:r w:rsidRPr="00BE26C4">
        <w:rPr>
          <w:b/>
          <w:sz w:val="28"/>
        </w:rPr>
        <w:t xml:space="preserve"> год доходы</w:t>
      </w:r>
      <w:r w:rsidRPr="00BE26C4">
        <w:rPr>
          <w:sz w:val="28"/>
        </w:rPr>
        <w:t xml:space="preserve"> – </w:t>
      </w:r>
      <w:r>
        <w:rPr>
          <w:sz w:val="28"/>
        </w:rPr>
        <w:t>17</w:t>
      </w:r>
      <w:r w:rsidRPr="00BE26C4">
        <w:rPr>
          <w:sz w:val="28"/>
        </w:rPr>
        <w:t xml:space="preserve"> млрд </w:t>
      </w:r>
      <w:r>
        <w:rPr>
          <w:sz w:val="28"/>
        </w:rPr>
        <w:t>913</w:t>
      </w:r>
      <w:r w:rsidRPr="00BE26C4">
        <w:rPr>
          <w:sz w:val="28"/>
        </w:rPr>
        <w:t xml:space="preserve"> млн; </w:t>
      </w:r>
      <w:r w:rsidRPr="00BE26C4">
        <w:rPr>
          <w:b/>
          <w:sz w:val="28"/>
        </w:rPr>
        <w:t>расходы</w:t>
      </w:r>
      <w:r w:rsidRPr="00BE26C4">
        <w:rPr>
          <w:sz w:val="28"/>
        </w:rPr>
        <w:t xml:space="preserve"> – </w:t>
      </w:r>
      <w:r>
        <w:rPr>
          <w:sz w:val="28"/>
        </w:rPr>
        <w:t>19</w:t>
      </w:r>
      <w:r w:rsidRPr="00BE26C4">
        <w:rPr>
          <w:sz w:val="28"/>
        </w:rPr>
        <w:t xml:space="preserve"> млрд </w:t>
      </w:r>
      <w:r>
        <w:rPr>
          <w:sz w:val="28"/>
        </w:rPr>
        <w:t>554</w:t>
      </w:r>
      <w:r w:rsidRPr="00BE26C4">
        <w:rPr>
          <w:sz w:val="28"/>
        </w:rPr>
        <w:t xml:space="preserve"> млн;</w:t>
      </w:r>
    </w:p>
    <w:p w:rsidR="00BF64F4" w:rsidRPr="00BE26C4" w:rsidRDefault="00BF64F4" w:rsidP="00BF64F4">
      <w:pPr>
        <w:ind w:firstLine="720"/>
        <w:jc w:val="both"/>
        <w:rPr>
          <w:sz w:val="28"/>
        </w:rPr>
      </w:pPr>
      <w:r w:rsidRPr="00BE26C4">
        <w:rPr>
          <w:sz w:val="28"/>
        </w:rPr>
        <w:t xml:space="preserve">дефицит – </w:t>
      </w:r>
      <w:r>
        <w:rPr>
          <w:sz w:val="28"/>
        </w:rPr>
        <w:t>1</w:t>
      </w:r>
      <w:r w:rsidRPr="00BE26C4">
        <w:rPr>
          <w:sz w:val="28"/>
        </w:rPr>
        <w:t xml:space="preserve"> млрд </w:t>
      </w:r>
      <w:r>
        <w:rPr>
          <w:sz w:val="28"/>
        </w:rPr>
        <w:t>641</w:t>
      </w:r>
      <w:r w:rsidRPr="00BE26C4">
        <w:rPr>
          <w:sz w:val="28"/>
        </w:rPr>
        <w:t xml:space="preserve"> млн рублей.</w:t>
      </w:r>
    </w:p>
    <w:p w:rsidR="00BF64F4" w:rsidRPr="00BE26C4" w:rsidRDefault="00BF64F4" w:rsidP="00BF64F4">
      <w:pPr>
        <w:jc w:val="both"/>
        <w:rPr>
          <w:sz w:val="28"/>
        </w:rPr>
      </w:pPr>
      <w:r w:rsidRPr="00BE26C4">
        <w:rPr>
          <w:sz w:val="28"/>
        </w:rPr>
        <w:t xml:space="preserve">Законопроектом предлагается установить </w:t>
      </w:r>
      <w:r w:rsidRPr="00BE26C4">
        <w:rPr>
          <w:b/>
          <w:sz w:val="28"/>
        </w:rPr>
        <w:t>верхний предел</w:t>
      </w:r>
      <w:r w:rsidRPr="00BE26C4">
        <w:rPr>
          <w:sz w:val="28"/>
        </w:rPr>
        <w:t xml:space="preserve"> государственного долга Ненецкого округа на 1 января 202</w:t>
      </w:r>
      <w:r>
        <w:rPr>
          <w:sz w:val="28"/>
        </w:rPr>
        <w:t>2</w:t>
      </w:r>
      <w:r w:rsidRPr="00BE26C4">
        <w:rPr>
          <w:sz w:val="28"/>
        </w:rPr>
        <w:t xml:space="preserve"> года в сумме </w:t>
      </w:r>
      <w:r>
        <w:rPr>
          <w:sz w:val="28"/>
        </w:rPr>
        <w:t>7,0</w:t>
      </w:r>
      <w:r w:rsidRPr="00BE26C4">
        <w:rPr>
          <w:sz w:val="28"/>
        </w:rPr>
        <w:t> млрд рублей, на 1</w:t>
      </w:r>
      <w:r>
        <w:rPr>
          <w:sz w:val="28"/>
        </w:rPr>
        <w:t> </w:t>
      </w:r>
      <w:r w:rsidRPr="00BE26C4">
        <w:rPr>
          <w:sz w:val="28"/>
        </w:rPr>
        <w:t>января 202</w:t>
      </w:r>
      <w:r>
        <w:rPr>
          <w:sz w:val="28"/>
        </w:rPr>
        <w:t>3</w:t>
      </w:r>
      <w:r w:rsidRPr="00BE26C4">
        <w:rPr>
          <w:sz w:val="28"/>
        </w:rPr>
        <w:t xml:space="preserve"> года в сумме </w:t>
      </w:r>
      <w:r>
        <w:rPr>
          <w:sz w:val="28"/>
        </w:rPr>
        <w:t>9,0</w:t>
      </w:r>
      <w:r w:rsidRPr="00BE26C4">
        <w:rPr>
          <w:sz w:val="28"/>
        </w:rPr>
        <w:t xml:space="preserve"> млрд рублей, на 1 января 202</w:t>
      </w:r>
      <w:r>
        <w:rPr>
          <w:sz w:val="28"/>
        </w:rPr>
        <w:t>4</w:t>
      </w:r>
      <w:r w:rsidRPr="00BE26C4">
        <w:rPr>
          <w:sz w:val="28"/>
        </w:rPr>
        <w:t xml:space="preserve"> года в сумме </w:t>
      </w:r>
      <w:r>
        <w:rPr>
          <w:sz w:val="28"/>
        </w:rPr>
        <w:t>10,7</w:t>
      </w:r>
      <w:r w:rsidRPr="00BE26C4">
        <w:rPr>
          <w:sz w:val="28"/>
        </w:rPr>
        <w:t xml:space="preserve"> млрд рублей. </w:t>
      </w:r>
      <w:r>
        <w:rPr>
          <w:sz w:val="28"/>
        </w:rPr>
        <w:t xml:space="preserve">Напомню, что верхний предел ограничивает сумму долговых обязательств, которые регион может взять на себя. Это совершенно не значит, что к 2023 году регион будет загнан в долги на 10 млрд рублей. Необходимо взвешенно подойти к распределению бюджетных средств, сократить </w:t>
      </w:r>
      <w:proofErr w:type="spellStart"/>
      <w:r>
        <w:rPr>
          <w:sz w:val="28"/>
        </w:rPr>
        <w:t>непервоочередные</w:t>
      </w:r>
      <w:proofErr w:type="spellEnd"/>
      <w:r>
        <w:rPr>
          <w:sz w:val="28"/>
        </w:rPr>
        <w:t xml:space="preserve"> расходы, в этом случае мы не придем к таким суммам государственного долга.</w:t>
      </w:r>
    </w:p>
    <w:p w:rsidR="00BF64F4" w:rsidRDefault="00BF64F4" w:rsidP="00BF64F4">
      <w:pPr>
        <w:ind w:firstLine="720"/>
        <w:jc w:val="both"/>
        <w:rPr>
          <w:b/>
          <w:sz w:val="28"/>
        </w:rPr>
      </w:pPr>
    </w:p>
    <w:p w:rsidR="00BF64F4" w:rsidRPr="007E6DBF" w:rsidRDefault="00BF64F4" w:rsidP="00BF64F4">
      <w:pPr>
        <w:ind w:firstLine="720"/>
        <w:jc w:val="both"/>
        <w:rPr>
          <w:b/>
          <w:sz w:val="28"/>
        </w:rPr>
      </w:pPr>
      <w:r w:rsidRPr="007E6DBF">
        <w:rPr>
          <w:b/>
          <w:sz w:val="28"/>
        </w:rPr>
        <w:t>Слайд: Источники финансирования дефицита бюджета в 202</w:t>
      </w:r>
      <w:r>
        <w:rPr>
          <w:b/>
          <w:sz w:val="28"/>
        </w:rPr>
        <w:t>1</w:t>
      </w:r>
      <w:r w:rsidRPr="007E6DBF">
        <w:rPr>
          <w:b/>
          <w:sz w:val="28"/>
        </w:rPr>
        <w:t xml:space="preserve"> году </w:t>
      </w:r>
    </w:p>
    <w:p w:rsidR="00BF64F4" w:rsidRPr="007E6DBF" w:rsidRDefault="00BF64F4" w:rsidP="00BF64F4">
      <w:pPr>
        <w:ind w:firstLine="720"/>
        <w:jc w:val="both"/>
        <w:rPr>
          <w:sz w:val="28"/>
        </w:rPr>
      </w:pPr>
      <w:r>
        <w:rPr>
          <w:sz w:val="28"/>
        </w:rPr>
        <w:t>В</w:t>
      </w:r>
      <w:r w:rsidRPr="007E6DBF">
        <w:rPr>
          <w:sz w:val="28"/>
        </w:rPr>
        <w:t xml:space="preserve"> 202</w:t>
      </w:r>
      <w:r>
        <w:rPr>
          <w:sz w:val="28"/>
        </w:rPr>
        <w:t>1</w:t>
      </w:r>
      <w:r w:rsidRPr="007E6DBF">
        <w:rPr>
          <w:sz w:val="28"/>
        </w:rPr>
        <w:t xml:space="preserve"> год</w:t>
      </w:r>
      <w:r>
        <w:rPr>
          <w:sz w:val="28"/>
        </w:rPr>
        <w:t>у</w:t>
      </w:r>
      <w:r w:rsidRPr="007E6DBF">
        <w:rPr>
          <w:sz w:val="28"/>
        </w:rPr>
        <w:t xml:space="preserve"> </w:t>
      </w:r>
      <w:r w:rsidRPr="007E6DBF">
        <w:rPr>
          <w:b/>
          <w:sz w:val="28"/>
        </w:rPr>
        <w:t>источника</w:t>
      </w:r>
      <w:r>
        <w:rPr>
          <w:b/>
          <w:sz w:val="28"/>
        </w:rPr>
        <w:t>ми</w:t>
      </w:r>
      <w:r w:rsidRPr="007E6DBF">
        <w:rPr>
          <w:b/>
          <w:sz w:val="28"/>
        </w:rPr>
        <w:t xml:space="preserve"> финансирования дефицита</w:t>
      </w:r>
      <w:r w:rsidRPr="007E6DBF">
        <w:rPr>
          <w:sz w:val="28"/>
        </w:rPr>
        <w:t xml:space="preserve"> </w:t>
      </w:r>
      <w:r>
        <w:rPr>
          <w:sz w:val="28"/>
        </w:rPr>
        <w:t>являются банковские кредиты</w:t>
      </w:r>
      <w:r w:rsidRPr="007E6DBF">
        <w:rPr>
          <w:sz w:val="28"/>
        </w:rPr>
        <w:t xml:space="preserve"> на сумму </w:t>
      </w:r>
      <w:r>
        <w:rPr>
          <w:sz w:val="28"/>
        </w:rPr>
        <w:t>2,7</w:t>
      </w:r>
      <w:r w:rsidRPr="007E6DBF">
        <w:rPr>
          <w:sz w:val="28"/>
        </w:rPr>
        <w:t xml:space="preserve"> млрд рублей. На обслуживание госдолга в 202</w:t>
      </w:r>
      <w:r>
        <w:rPr>
          <w:sz w:val="28"/>
        </w:rPr>
        <w:t>1</w:t>
      </w:r>
      <w:r w:rsidRPr="007E6DBF">
        <w:rPr>
          <w:sz w:val="28"/>
        </w:rPr>
        <w:t xml:space="preserve"> году потребуется </w:t>
      </w:r>
      <w:r>
        <w:rPr>
          <w:sz w:val="28"/>
        </w:rPr>
        <w:t>419</w:t>
      </w:r>
      <w:r w:rsidRPr="007E6DBF">
        <w:rPr>
          <w:sz w:val="28"/>
        </w:rPr>
        <w:t xml:space="preserve"> млн рублей. Отмечу, что с 2019 года мы ежегодно погашаем выпущенные государственные ценные бумаги в сумме по 400,0 млн рублей.</w:t>
      </w:r>
    </w:p>
    <w:p w:rsidR="00BF64F4" w:rsidRPr="005F2212" w:rsidRDefault="00BF64F4" w:rsidP="00BF64F4">
      <w:pPr>
        <w:ind w:firstLine="720"/>
        <w:jc w:val="both"/>
        <w:rPr>
          <w:sz w:val="28"/>
        </w:rPr>
      </w:pPr>
    </w:p>
    <w:p w:rsidR="00BF64F4" w:rsidRPr="007E6DBF" w:rsidRDefault="00BF64F4" w:rsidP="00BF64F4">
      <w:pPr>
        <w:ind w:firstLine="709"/>
        <w:jc w:val="both"/>
        <w:rPr>
          <w:b/>
          <w:sz w:val="28"/>
        </w:rPr>
      </w:pPr>
      <w:r w:rsidRPr="007E6DBF">
        <w:rPr>
          <w:b/>
          <w:sz w:val="28"/>
        </w:rPr>
        <w:t>Слайд: Структура доходов окружного бюджета</w:t>
      </w:r>
    </w:p>
    <w:p w:rsidR="00BF64F4" w:rsidRPr="007E6DBF" w:rsidRDefault="00BF64F4" w:rsidP="00BF64F4">
      <w:pPr>
        <w:ind w:firstLine="709"/>
        <w:jc w:val="both"/>
        <w:rPr>
          <w:sz w:val="28"/>
        </w:rPr>
      </w:pPr>
      <w:r w:rsidRPr="007E6DBF">
        <w:rPr>
          <w:sz w:val="28"/>
        </w:rPr>
        <w:t>На следующем слайде представлена структура собственных доходов Ненецкого округа без учета федеральных поступлений. Прогнозируемый общий объем доходов окружного бюджета на 202</w:t>
      </w:r>
      <w:r>
        <w:rPr>
          <w:sz w:val="28"/>
        </w:rPr>
        <w:t>1</w:t>
      </w:r>
      <w:r w:rsidRPr="007E6DBF">
        <w:rPr>
          <w:sz w:val="28"/>
        </w:rPr>
        <w:t xml:space="preserve"> год и на плановый период 202</w:t>
      </w:r>
      <w:r>
        <w:rPr>
          <w:sz w:val="28"/>
        </w:rPr>
        <w:t>2</w:t>
      </w:r>
      <w:r w:rsidRPr="007E6DBF">
        <w:rPr>
          <w:sz w:val="28"/>
        </w:rPr>
        <w:t xml:space="preserve"> и 202</w:t>
      </w:r>
      <w:r>
        <w:rPr>
          <w:sz w:val="28"/>
        </w:rPr>
        <w:t>3</w:t>
      </w:r>
      <w:r w:rsidRPr="007E6DBF">
        <w:rPr>
          <w:sz w:val="28"/>
        </w:rPr>
        <w:t xml:space="preserve"> годов составляет </w:t>
      </w:r>
      <w:r>
        <w:rPr>
          <w:sz w:val="28"/>
        </w:rPr>
        <w:t>20,1</w:t>
      </w:r>
      <w:r w:rsidRPr="007E6DBF">
        <w:rPr>
          <w:sz w:val="28"/>
        </w:rPr>
        <w:t xml:space="preserve">, </w:t>
      </w:r>
      <w:r>
        <w:rPr>
          <w:sz w:val="28"/>
        </w:rPr>
        <w:t>22,3</w:t>
      </w:r>
      <w:r w:rsidRPr="007E6DBF">
        <w:rPr>
          <w:sz w:val="28"/>
        </w:rPr>
        <w:t xml:space="preserve"> и </w:t>
      </w:r>
      <w:r>
        <w:rPr>
          <w:sz w:val="28"/>
        </w:rPr>
        <w:t>17,9</w:t>
      </w:r>
      <w:r w:rsidRPr="007E6DBF">
        <w:rPr>
          <w:sz w:val="28"/>
        </w:rPr>
        <w:t xml:space="preserve"> млрд рублей</w:t>
      </w:r>
      <w:r>
        <w:rPr>
          <w:sz w:val="28"/>
        </w:rPr>
        <w:t xml:space="preserve"> </w:t>
      </w:r>
      <w:r w:rsidRPr="007E6DBF">
        <w:rPr>
          <w:sz w:val="28"/>
        </w:rPr>
        <w:lastRenderedPageBreak/>
        <w:t>соответственно. Из них, объем собственных налоговых и неналоговых доходов составит в 202</w:t>
      </w:r>
      <w:r>
        <w:rPr>
          <w:sz w:val="28"/>
        </w:rPr>
        <w:t>1</w:t>
      </w:r>
      <w:r w:rsidRPr="007E6DBF">
        <w:rPr>
          <w:sz w:val="28"/>
        </w:rPr>
        <w:t xml:space="preserve"> году 15,</w:t>
      </w:r>
      <w:r>
        <w:rPr>
          <w:sz w:val="28"/>
        </w:rPr>
        <w:t>4</w:t>
      </w:r>
      <w:r w:rsidRPr="007E6DBF">
        <w:rPr>
          <w:sz w:val="28"/>
        </w:rPr>
        <w:t xml:space="preserve"> млрд, в 2021 – </w:t>
      </w:r>
      <w:r>
        <w:rPr>
          <w:sz w:val="28"/>
        </w:rPr>
        <w:t>16,1</w:t>
      </w:r>
      <w:r w:rsidRPr="007E6DBF">
        <w:rPr>
          <w:sz w:val="28"/>
        </w:rPr>
        <w:t xml:space="preserve"> млрд, в 2022 – </w:t>
      </w:r>
      <w:r>
        <w:rPr>
          <w:sz w:val="28"/>
        </w:rPr>
        <w:t>16,9</w:t>
      </w:r>
      <w:r w:rsidRPr="007E6DBF">
        <w:rPr>
          <w:sz w:val="28"/>
        </w:rPr>
        <w:t xml:space="preserve"> млрд. рублей.</w:t>
      </w:r>
    </w:p>
    <w:p w:rsidR="00BF64F4" w:rsidRPr="007E6DBF" w:rsidRDefault="00BF64F4" w:rsidP="00BF64F4">
      <w:pPr>
        <w:ind w:firstLine="709"/>
        <w:jc w:val="both"/>
        <w:rPr>
          <w:sz w:val="28"/>
        </w:rPr>
      </w:pPr>
      <w:r w:rsidRPr="007E6DBF">
        <w:rPr>
          <w:sz w:val="28"/>
        </w:rPr>
        <w:t xml:space="preserve">Наибольшую долю в доходной части бюджета занимают доходы </w:t>
      </w:r>
      <w:r>
        <w:rPr>
          <w:sz w:val="28"/>
        </w:rPr>
        <w:t xml:space="preserve">от </w:t>
      </w:r>
      <w:r w:rsidRPr="007E6DBF">
        <w:rPr>
          <w:sz w:val="28"/>
        </w:rPr>
        <w:t xml:space="preserve">налога на имущество организаций - </w:t>
      </w:r>
      <w:r>
        <w:rPr>
          <w:sz w:val="28"/>
        </w:rPr>
        <w:t>30</w:t>
      </w:r>
      <w:r w:rsidRPr="007E6DBF">
        <w:rPr>
          <w:sz w:val="28"/>
        </w:rPr>
        <w:t>%, следующи</w:t>
      </w:r>
      <w:r>
        <w:rPr>
          <w:sz w:val="28"/>
        </w:rPr>
        <w:t>е</w:t>
      </w:r>
      <w:r w:rsidRPr="007E6DBF">
        <w:rPr>
          <w:sz w:val="28"/>
        </w:rPr>
        <w:t xml:space="preserve"> по величине налог</w:t>
      </w:r>
      <w:r>
        <w:rPr>
          <w:sz w:val="28"/>
        </w:rPr>
        <w:t>и</w:t>
      </w:r>
      <w:r w:rsidRPr="007E6DBF">
        <w:rPr>
          <w:sz w:val="28"/>
        </w:rPr>
        <w:t xml:space="preserve"> на прибыль</w:t>
      </w:r>
      <w:r>
        <w:rPr>
          <w:sz w:val="28"/>
        </w:rPr>
        <w:t xml:space="preserve"> и безвозмездные поступления – по 24%, </w:t>
      </w:r>
      <w:r w:rsidRPr="007E6DBF">
        <w:rPr>
          <w:sz w:val="28"/>
        </w:rPr>
        <w:t xml:space="preserve">доля прибыльной продукции от </w:t>
      </w:r>
      <w:proofErr w:type="spellStart"/>
      <w:r w:rsidRPr="007E6DBF">
        <w:rPr>
          <w:sz w:val="28"/>
        </w:rPr>
        <w:t>Харьягинского</w:t>
      </w:r>
      <w:proofErr w:type="spellEnd"/>
      <w:r w:rsidRPr="007E6DBF">
        <w:rPr>
          <w:sz w:val="28"/>
        </w:rPr>
        <w:t xml:space="preserve"> месторождения</w:t>
      </w:r>
      <w:r>
        <w:rPr>
          <w:sz w:val="28"/>
        </w:rPr>
        <w:t xml:space="preserve"> снизилась до </w:t>
      </w:r>
      <w:r w:rsidRPr="007E6DBF">
        <w:rPr>
          <w:sz w:val="28"/>
        </w:rPr>
        <w:t>2</w:t>
      </w:r>
      <w:r>
        <w:rPr>
          <w:sz w:val="28"/>
        </w:rPr>
        <w:t>0</w:t>
      </w:r>
      <w:r w:rsidRPr="007E6DBF">
        <w:rPr>
          <w:sz w:val="28"/>
        </w:rPr>
        <w:t>%</w:t>
      </w:r>
      <w:r>
        <w:rPr>
          <w:sz w:val="28"/>
        </w:rPr>
        <w:t>.</w:t>
      </w:r>
      <w:r w:rsidRPr="007E6DBF">
        <w:rPr>
          <w:sz w:val="28"/>
        </w:rPr>
        <w:t xml:space="preserve"> </w:t>
      </w:r>
    </w:p>
    <w:p w:rsidR="00BF64F4" w:rsidRDefault="00BF64F4" w:rsidP="00BF64F4">
      <w:pPr>
        <w:ind w:firstLine="709"/>
        <w:jc w:val="both"/>
        <w:rPr>
          <w:b/>
          <w:sz w:val="28"/>
        </w:rPr>
      </w:pPr>
    </w:p>
    <w:p w:rsidR="00BF64F4" w:rsidRPr="001D6477" w:rsidRDefault="00BF64F4" w:rsidP="00BF64F4">
      <w:pPr>
        <w:ind w:firstLine="709"/>
        <w:jc w:val="both"/>
        <w:rPr>
          <w:b/>
          <w:sz w:val="28"/>
        </w:rPr>
      </w:pPr>
      <w:r w:rsidRPr="001D6477">
        <w:rPr>
          <w:b/>
          <w:sz w:val="28"/>
        </w:rPr>
        <w:t>Слайд: Структура доходов окружного бюджета 202</w:t>
      </w:r>
      <w:r>
        <w:rPr>
          <w:b/>
          <w:sz w:val="28"/>
        </w:rPr>
        <w:t>1</w:t>
      </w:r>
    </w:p>
    <w:p w:rsidR="00BF64F4" w:rsidRPr="001D6477" w:rsidRDefault="00BF64F4" w:rsidP="00BF64F4">
      <w:pPr>
        <w:ind w:firstLine="709"/>
        <w:jc w:val="both"/>
        <w:rPr>
          <w:sz w:val="28"/>
        </w:rPr>
      </w:pPr>
      <w:r w:rsidRPr="001D6477">
        <w:rPr>
          <w:sz w:val="28"/>
        </w:rPr>
        <w:t xml:space="preserve">На </w:t>
      </w:r>
      <w:r>
        <w:rPr>
          <w:sz w:val="28"/>
        </w:rPr>
        <w:t>с</w:t>
      </w:r>
      <w:r w:rsidRPr="001D6477">
        <w:rPr>
          <w:sz w:val="28"/>
        </w:rPr>
        <w:t>лайде представлена более подробная структура прогнозных доходов на</w:t>
      </w:r>
      <w:r>
        <w:rPr>
          <w:sz w:val="28"/>
        </w:rPr>
        <w:t> </w:t>
      </w:r>
      <w:r w:rsidRPr="001D6477">
        <w:rPr>
          <w:sz w:val="28"/>
        </w:rPr>
        <w:t>202</w:t>
      </w:r>
      <w:r>
        <w:rPr>
          <w:sz w:val="28"/>
        </w:rPr>
        <w:t>1</w:t>
      </w:r>
      <w:r w:rsidRPr="001D6477">
        <w:rPr>
          <w:sz w:val="28"/>
        </w:rPr>
        <w:t xml:space="preserve"> год, где налоговые доходы прогнозируются на уровне 11,</w:t>
      </w:r>
      <w:r>
        <w:rPr>
          <w:sz w:val="28"/>
        </w:rPr>
        <w:t>3</w:t>
      </w:r>
      <w:r w:rsidRPr="001D6477">
        <w:rPr>
          <w:sz w:val="28"/>
        </w:rPr>
        <w:t xml:space="preserve"> млрд рублей, неналоговые – 4,</w:t>
      </w:r>
      <w:r>
        <w:rPr>
          <w:sz w:val="28"/>
        </w:rPr>
        <w:t>1</w:t>
      </w:r>
      <w:r w:rsidRPr="001D6477">
        <w:rPr>
          <w:sz w:val="28"/>
        </w:rPr>
        <w:t xml:space="preserve"> млрд, и безвозмездные поступления из Федерального бюджета предварительно на уровне </w:t>
      </w:r>
      <w:r>
        <w:rPr>
          <w:sz w:val="28"/>
        </w:rPr>
        <w:t>4,7</w:t>
      </w:r>
      <w:r w:rsidRPr="001D6477">
        <w:rPr>
          <w:sz w:val="28"/>
        </w:rPr>
        <w:t xml:space="preserve"> млн рублей.</w:t>
      </w:r>
    </w:p>
    <w:p w:rsidR="00BF64F4" w:rsidRPr="001D6477" w:rsidRDefault="00BF64F4" w:rsidP="00BF64F4">
      <w:pPr>
        <w:ind w:firstLine="709"/>
        <w:jc w:val="both"/>
        <w:rPr>
          <w:sz w:val="28"/>
        </w:rPr>
      </w:pPr>
    </w:p>
    <w:p w:rsidR="00BF64F4" w:rsidRPr="00DD4DC7" w:rsidRDefault="00BF64F4" w:rsidP="00BF64F4">
      <w:pPr>
        <w:ind w:firstLine="709"/>
        <w:jc w:val="both"/>
        <w:rPr>
          <w:sz w:val="28"/>
        </w:rPr>
      </w:pPr>
      <w:r w:rsidRPr="001D6477">
        <w:rPr>
          <w:sz w:val="28"/>
        </w:rPr>
        <w:t xml:space="preserve">Налог на прибыль организаций </w:t>
      </w:r>
      <w:r>
        <w:rPr>
          <w:sz w:val="28"/>
        </w:rPr>
        <w:t xml:space="preserve">в окружной бюджет </w:t>
      </w:r>
      <w:r w:rsidRPr="001D6477">
        <w:rPr>
          <w:sz w:val="28"/>
        </w:rPr>
        <w:t>прогнозируется на 202</w:t>
      </w:r>
      <w:r>
        <w:rPr>
          <w:sz w:val="28"/>
        </w:rPr>
        <w:t>1</w:t>
      </w:r>
      <w:r w:rsidRPr="001D6477">
        <w:rPr>
          <w:sz w:val="28"/>
        </w:rPr>
        <w:t xml:space="preserve"> год в сумме 3 млрд </w:t>
      </w:r>
      <w:r>
        <w:rPr>
          <w:sz w:val="28"/>
        </w:rPr>
        <w:t>395</w:t>
      </w:r>
      <w:r w:rsidRPr="001D6477">
        <w:rPr>
          <w:sz w:val="28"/>
        </w:rPr>
        <w:t xml:space="preserve"> млн рублей и на плановый период 202</w:t>
      </w:r>
      <w:r>
        <w:rPr>
          <w:sz w:val="28"/>
        </w:rPr>
        <w:t>2</w:t>
      </w:r>
      <w:r w:rsidRPr="001D6477">
        <w:rPr>
          <w:sz w:val="28"/>
        </w:rPr>
        <w:t xml:space="preserve"> и 202</w:t>
      </w:r>
      <w:r>
        <w:rPr>
          <w:sz w:val="28"/>
        </w:rPr>
        <w:t>3</w:t>
      </w:r>
      <w:r w:rsidRPr="001D6477">
        <w:rPr>
          <w:sz w:val="28"/>
        </w:rPr>
        <w:t xml:space="preserve"> годов 3</w:t>
      </w:r>
      <w:r>
        <w:rPr>
          <w:sz w:val="28"/>
        </w:rPr>
        <w:t> </w:t>
      </w:r>
      <w:r w:rsidRPr="001D6477">
        <w:rPr>
          <w:sz w:val="28"/>
        </w:rPr>
        <w:t xml:space="preserve">млрд </w:t>
      </w:r>
      <w:r>
        <w:rPr>
          <w:sz w:val="28"/>
        </w:rPr>
        <w:t>865</w:t>
      </w:r>
      <w:r w:rsidRPr="001D6477">
        <w:rPr>
          <w:sz w:val="28"/>
        </w:rPr>
        <w:t xml:space="preserve"> млн и </w:t>
      </w:r>
      <w:r>
        <w:rPr>
          <w:sz w:val="28"/>
        </w:rPr>
        <w:t>4</w:t>
      </w:r>
      <w:r w:rsidRPr="001D6477">
        <w:rPr>
          <w:sz w:val="28"/>
        </w:rPr>
        <w:t xml:space="preserve"> млрд </w:t>
      </w:r>
      <w:r>
        <w:rPr>
          <w:sz w:val="28"/>
        </w:rPr>
        <w:t>351</w:t>
      </w:r>
      <w:r w:rsidRPr="001D6477">
        <w:rPr>
          <w:sz w:val="28"/>
        </w:rPr>
        <w:t xml:space="preserve"> млн рублей.</w:t>
      </w:r>
      <w:r>
        <w:rPr>
          <w:sz w:val="28"/>
        </w:rPr>
        <w:t xml:space="preserve"> Мы принимаем к сведению замечание Счетной Палаты о рисках неисполнения по налогу на прибыль в сумме 1,1 млрд рублей, но тем ни менее поясню, что д</w:t>
      </w:r>
      <w:r w:rsidRPr="00DD4DC7">
        <w:rPr>
          <w:sz w:val="28"/>
        </w:rPr>
        <w:t>ля расчёта налога использовались: показатели прогноза социально-экономического развития НАО (прибыль прибыльных организаций); показатели отчётов за три года по форме № 1-НМ (начисленные и фактические суммы налога); налоговые ставки, предусмотренные главой 25 Налогового кодекса РФ.</w:t>
      </w:r>
      <w:r>
        <w:rPr>
          <w:sz w:val="28"/>
        </w:rPr>
        <w:t xml:space="preserve"> Аудиторы Счетной Палаты апеллируют к Прогнозу СЭР Архангельской области и отдельных показателей Ненецкого округа, а также к расчетам УФНС. В данном случае, считаем прогноз обоснованным, с учетом известных рисков, ситуация в экономике изменяется быстро, и </w:t>
      </w:r>
      <w:r w:rsidRPr="00DD4DC7">
        <w:rPr>
          <w:sz w:val="28"/>
        </w:rPr>
        <w:t>количеств</w:t>
      </w:r>
      <w:r>
        <w:rPr>
          <w:sz w:val="28"/>
        </w:rPr>
        <w:t>о</w:t>
      </w:r>
      <w:r w:rsidRPr="00DD4DC7">
        <w:rPr>
          <w:sz w:val="28"/>
        </w:rPr>
        <w:t xml:space="preserve"> факторов, которые могут повлиять на </w:t>
      </w:r>
      <w:r>
        <w:rPr>
          <w:sz w:val="28"/>
        </w:rPr>
        <w:t xml:space="preserve">конечный </w:t>
      </w:r>
      <w:r w:rsidRPr="00DD4DC7">
        <w:rPr>
          <w:sz w:val="28"/>
        </w:rPr>
        <w:t>результат</w:t>
      </w:r>
      <w:r>
        <w:rPr>
          <w:sz w:val="28"/>
        </w:rPr>
        <w:t xml:space="preserve"> по доходам от налога на прибыль</w:t>
      </w:r>
      <w:r w:rsidRPr="00DD4DC7">
        <w:rPr>
          <w:sz w:val="28"/>
        </w:rPr>
        <w:t>, слишком много</w:t>
      </w:r>
      <w:r>
        <w:rPr>
          <w:sz w:val="28"/>
        </w:rPr>
        <w:t>.</w:t>
      </w:r>
    </w:p>
    <w:p w:rsidR="00BF64F4" w:rsidRPr="00DD4DC7" w:rsidRDefault="00BF64F4" w:rsidP="00BF64F4">
      <w:pPr>
        <w:ind w:firstLine="709"/>
        <w:jc w:val="both"/>
        <w:rPr>
          <w:sz w:val="28"/>
        </w:rPr>
      </w:pPr>
    </w:p>
    <w:p w:rsidR="00BF64F4" w:rsidRPr="001D6477" w:rsidRDefault="00BF64F4" w:rsidP="00BF64F4">
      <w:pPr>
        <w:ind w:firstLine="709"/>
        <w:jc w:val="both"/>
        <w:rPr>
          <w:sz w:val="28"/>
        </w:rPr>
      </w:pPr>
      <w:r w:rsidRPr="001D6477">
        <w:rPr>
          <w:sz w:val="28"/>
        </w:rPr>
        <w:t xml:space="preserve">Налог на доходы физических лиц является одним из стабильных </w:t>
      </w:r>
      <w:r>
        <w:rPr>
          <w:sz w:val="28"/>
        </w:rPr>
        <w:t>и</w:t>
      </w:r>
      <w:r w:rsidRPr="001D6477">
        <w:rPr>
          <w:sz w:val="28"/>
        </w:rPr>
        <w:t>сточников. Для расчёта налога использовались показатели прогноза социально-экономического развития в части фонда заработной платы, а также налоговая база.</w:t>
      </w:r>
      <w:r>
        <w:rPr>
          <w:sz w:val="28"/>
        </w:rPr>
        <w:t xml:space="preserve"> </w:t>
      </w:r>
      <w:r w:rsidRPr="001D6477">
        <w:rPr>
          <w:sz w:val="28"/>
        </w:rPr>
        <w:t>Прогноз составил на 202</w:t>
      </w:r>
      <w:r>
        <w:rPr>
          <w:sz w:val="28"/>
        </w:rPr>
        <w:t>1</w:t>
      </w:r>
      <w:r w:rsidRPr="001D6477">
        <w:rPr>
          <w:sz w:val="28"/>
        </w:rPr>
        <w:t xml:space="preserve"> год в сумме 1 млрд </w:t>
      </w:r>
      <w:r>
        <w:rPr>
          <w:sz w:val="28"/>
        </w:rPr>
        <w:t>434</w:t>
      </w:r>
      <w:r w:rsidRPr="001D6477">
        <w:rPr>
          <w:sz w:val="28"/>
        </w:rPr>
        <w:t xml:space="preserve"> млн рублей и на плановый период 202</w:t>
      </w:r>
      <w:r>
        <w:rPr>
          <w:sz w:val="28"/>
        </w:rPr>
        <w:t>2</w:t>
      </w:r>
      <w:r w:rsidRPr="001D6477">
        <w:rPr>
          <w:sz w:val="28"/>
        </w:rPr>
        <w:t xml:space="preserve"> и 202</w:t>
      </w:r>
      <w:r>
        <w:rPr>
          <w:sz w:val="28"/>
        </w:rPr>
        <w:t>3</w:t>
      </w:r>
      <w:r w:rsidRPr="001D6477">
        <w:rPr>
          <w:sz w:val="28"/>
        </w:rPr>
        <w:t xml:space="preserve"> годов соответственно в сумме 1 млрд </w:t>
      </w:r>
      <w:r>
        <w:rPr>
          <w:sz w:val="28"/>
        </w:rPr>
        <w:t>457</w:t>
      </w:r>
      <w:r w:rsidRPr="001D6477">
        <w:rPr>
          <w:sz w:val="28"/>
        </w:rPr>
        <w:t xml:space="preserve"> млн рублей и 1 млрд </w:t>
      </w:r>
      <w:r>
        <w:rPr>
          <w:sz w:val="28"/>
        </w:rPr>
        <w:t>576</w:t>
      </w:r>
      <w:r w:rsidRPr="001D6477">
        <w:rPr>
          <w:sz w:val="28"/>
        </w:rPr>
        <w:t xml:space="preserve"> млн рублей.</w:t>
      </w:r>
      <w:r>
        <w:rPr>
          <w:sz w:val="28"/>
        </w:rPr>
        <w:t xml:space="preserve"> Важно отметить, что р</w:t>
      </w:r>
      <w:r w:rsidRPr="0069790A">
        <w:rPr>
          <w:sz w:val="28"/>
        </w:rPr>
        <w:t>аспределение налога на доходы физических лиц произведено в соответствии с</w:t>
      </w:r>
      <w:r>
        <w:rPr>
          <w:sz w:val="28"/>
        </w:rPr>
        <w:t xml:space="preserve"> окружным законом</w:t>
      </w:r>
      <w:r w:rsidRPr="0069790A">
        <w:rPr>
          <w:sz w:val="28"/>
        </w:rPr>
        <w:t xml:space="preserve"> №91-оз «О</w:t>
      </w:r>
      <w:r>
        <w:rPr>
          <w:sz w:val="28"/>
        </w:rPr>
        <w:t> </w:t>
      </w:r>
      <w:r w:rsidRPr="0069790A">
        <w:rPr>
          <w:sz w:val="28"/>
        </w:rPr>
        <w:t>нормативах отчислений от налогов в бюджеты муниципальных образований».</w:t>
      </w:r>
      <w:r>
        <w:rPr>
          <w:sz w:val="28"/>
        </w:rPr>
        <w:t xml:space="preserve"> В силу изменения федерального законодательства была </w:t>
      </w:r>
      <w:r w:rsidRPr="0069790A">
        <w:rPr>
          <w:sz w:val="28"/>
        </w:rPr>
        <w:t>исключ</w:t>
      </w:r>
      <w:r>
        <w:rPr>
          <w:sz w:val="28"/>
        </w:rPr>
        <w:t>ена</w:t>
      </w:r>
      <w:r w:rsidRPr="0069790A">
        <w:rPr>
          <w:sz w:val="28"/>
        </w:rPr>
        <w:t xml:space="preserve"> дотаци</w:t>
      </w:r>
      <w:r>
        <w:rPr>
          <w:sz w:val="28"/>
        </w:rPr>
        <w:t>я</w:t>
      </w:r>
      <w:r w:rsidRPr="0069790A">
        <w:rPr>
          <w:sz w:val="28"/>
        </w:rPr>
        <w:t xml:space="preserve"> на</w:t>
      </w:r>
      <w:r>
        <w:rPr>
          <w:sz w:val="28"/>
        </w:rPr>
        <w:t> </w:t>
      </w:r>
      <w:r w:rsidRPr="0069790A">
        <w:rPr>
          <w:sz w:val="28"/>
        </w:rPr>
        <w:t>выравнивание бюджетной обеспеченности</w:t>
      </w:r>
      <w:r>
        <w:rPr>
          <w:sz w:val="28"/>
        </w:rPr>
        <w:t xml:space="preserve"> городу Нарьян-Мару, в </w:t>
      </w:r>
      <w:r w:rsidRPr="0069790A">
        <w:rPr>
          <w:sz w:val="28"/>
        </w:rPr>
        <w:t xml:space="preserve">целях сохранения сбалансированности </w:t>
      </w:r>
      <w:r>
        <w:rPr>
          <w:sz w:val="28"/>
        </w:rPr>
        <w:t xml:space="preserve">городского </w:t>
      </w:r>
      <w:r w:rsidRPr="0069790A">
        <w:rPr>
          <w:sz w:val="28"/>
        </w:rPr>
        <w:t xml:space="preserve">бюджета установлен дополнительный норматив отчислений от </w:t>
      </w:r>
      <w:r>
        <w:rPr>
          <w:sz w:val="28"/>
        </w:rPr>
        <w:t>НДФЛ</w:t>
      </w:r>
      <w:r w:rsidRPr="0069790A">
        <w:rPr>
          <w:sz w:val="28"/>
        </w:rPr>
        <w:t xml:space="preserve"> в</w:t>
      </w:r>
      <w:r>
        <w:rPr>
          <w:sz w:val="28"/>
        </w:rPr>
        <w:t> </w:t>
      </w:r>
      <w:r w:rsidRPr="0069790A">
        <w:rPr>
          <w:sz w:val="28"/>
        </w:rPr>
        <w:t>размере – 5,7</w:t>
      </w:r>
      <w:r>
        <w:rPr>
          <w:sz w:val="28"/>
        </w:rPr>
        <w:t>%</w:t>
      </w:r>
      <w:r w:rsidRPr="0069790A">
        <w:rPr>
          <w:sz w:val="28"/>
        </w:rPr>
        <w:t xml:space="preserve">, от суммы налога, взимаемого на территории города. </w:t>
      </w:r>
      <w:r>
        <w:rPr>
          <w:sz w:val="28"/>
        </w:rPr>
        <w:t>П</w:t>
      </w:r>
      <w:r w:rsidRPr="0069790A">
        <w:rPr>
          <w:sz w:val="28"/>
        </w:rPr>
        <w:t xml:space="preserve">лановые суммы потерь окружного </w:t>
      </w:r>
      <w:r w:rsidRPr="0069790A">
        <w:rPr>
          <w:sz w:val="28"/>
        </w:rPr>
        <w:lastRenderedPageBreak/>
        <w:t>бюджета составят на 2021 год – 9</w:t>
      </w:r>
      <w:r>
        <w:rPr>
          <w:sz w:val="28"/>
        </w:rPr>
        <w:t xml:space="preserve">3 млн, </w:t>
      </w:r>
      <w:r w:rsidRPr="0069790A">
        <w:rPr>
          <w:sz w:val="28"/>
        </w:rPr>
        <w:t xml:space="preserve">и на 2022 год </w:t>
      </w:r>
      <w:r>
        <w:rPr>
          <w:sz w:val="28"/>
        </w:rPr>
        <w:t>–</w:t>
      </w:r>
      <w:r w:rsidRPr="0069790A">
        <w:rPr>
          <w:sz w:val="28"/>
        </w:rPr>
        <w:t xml:space="preserve"> 94 </w:t>
      </w:r>
      <w:r>
        <w:rPr>
          <w:sz w:val="28"/>
        </w:rPr>
        <w:t>млн</w:t>
      </w:r>
      <w:r w:rsidRPr="0069790A">
        <w:rPr>
          <w:sz w:val="28"/>
        </w:rPr>
        <w:t xml:space="preserve"> рублей.</w:t>
      </w:r>
      <w:r w:rsidRPr="001D6477">
        <w:rPr>
          <w:sz w:val="28"/>
        </w:rPr>
        <w:t xml:space="preserve"> </w:t>
      </w:r>
    </w:p>
    <w:p w:rsidR="00BF64F4" w:rsidRPr="001D6477" w:rsidRDefault="00BF64F4" w:rsidP="00BF64F4">
      <w:pPr>
        <w:ind w:firstLine="709"/>
        <w:jc w:val="both"/>
        <w:rPr>
          <w:sz w:val="28"/>
        </w:rPr>
      </w:pPr>
    </w:p>
    <w:p w:rsidR="00BF64F4" w:rsidRPr="001D6477" w:rsidRDefault="00BF64F4" w:rsidP="00BF64F4">
      <w:pPr>
        <w:ind w:firstLine="709"/>
        <w:jc w:val="both"/>
        <w:rPr>
          <w:b/>
          <w:sz w:val="28"/>
        </w:rPr>
      </w:pPr>
      <w:r w:rsidRPr="004866D2">
        <w:rPr>
          <w:sz w:val="28"/>
        </w:rPr>
        <w:t>Прогноз налога на имущество организаций в 2021 году составил в сумме 5</w:t>
      </w:r>
      <w:r>
        <w:rPr>
          <w:sz w:val="28"/>
        </w:rPr>
        <w:t xml:space="preserve"> млрд </w:t>
      </w:r>
      <w:r w:rsidRPr="004866D2">
        <w:rPr>
          <w:sz w:val="28"/>
        </w:rPr>
        <w:t xml:space="preserve">878 </w:t>
      </w:r>
      <w:r>
        <w:rPr>
          <w:sz w:val="28"/>
        </w:rPr>
        <w:t>млн</w:t>
      </w:r>
      <w:r w:rsidRPr="004866D2">
        <w:rPr>
          <w:sz w:val="28"/>
        </w:rPr>
        <w:t xml:space="preserve"> рублей. На плановый период 2022 и 2023 годов прогноз налога на имущество организаций запланирован в</w:t>
      </w:r>
      <w:r>
        <w:rPr>
          <w:sz w:val="28"/>
        </w:rPr>
        <w:t> </w:t>
      </w:r>
      <w:r w:rsidRPr="004866D2">
        <w:rPr>
          <w:sz w:val="28"/>
        </w:rPr>
        <w:t xml:space="preserve">фиксированной сумме 5 </w:t>
      </w:r>
      <w:r>
        <w:rPr>
          <w:sz w:val="28"/>
        </w:rPr>
        <w:t xml:space="preserve">млрд </w:t>
      </w:r>
      <w:r w:rsidRPr="004866D2">
        <w:rPr>
          <w:sz w:val="28"/>
        </w:rPr>
        <w:t xml:space="preserve">878 </w:t>
      </w:r>
      <w:r>
        <w:rPr>
          <w:sz w:val="28"/>
        </w:rPr>
        <w:t>млн</w:t>
      </w:r>
      <w:r w:rsidRPr="004866D2">
        <w:rPr>
          <w:sz w:val="28"/>
        </w:rPr>
        <w:t xml:space="preserve"> рублей.</w:t>
      </w:r>
    </w:p>
    <w:p w:rsidR="00BF64F4" w:rsidRPr="005F2212" w:rsidRDefault="00BF64F4" w:rsidP="00BF64F4">
      <w:pPr>
        <w:ind w:firstLine="709"/>
        <w:jc w:val="both"/>
        <w:rPr>
          <w:b/>
          <w:sz w:val="28"/>
        </w:rPr>
      </w:pPr>
    </w:p>
    <w:p w:rsidR="00BF64F4" w:rsidRPr="004866D2" w:rsidRDefault="00BF64F4" w:rsidP="00BF64F4">
      <w:pPr>
        <w:ind w:firstLine="709"/>
        <w:jc w:val="both"/>
        <w:rPr>
          <w:b/>
          <w:sz w:val="28"/>
        </w:rPr>
      </w:pPr>
      <w:r w:rsidRPr="004866D2">
        <w:rPr>
          <w:b/>
          <w:sz w:val="28"/>
        </w:rPr>
        <w:t>Слайд: «</w:t>
      </w:r>
      <w:proofErr w:type="spellStart"/>
      <w:r w:rsidRPr="004866D2">
        <w:rPr>
          <w:b/>
          <w:sz w:val="28"/>
        </w:rPr>
        <w:t>Харьягинское</w:t>
      </w:r>
      <w:proofErr w:type="spellEnd"/>
      <w:r w:rsidRPr="004866D2">
        <w:rPr>
          <w:b/>
          <w:sz w:val="28"/>
        </w:rPr>
        <w:t xml:space="preserve"> месторождение»</w:t>
      </w:r>
    </w:p>
    <w:p w:rsidR="00BF64F4" w:rsidRPr="004866D2" w:rsidRDefault="00BF64F4" w:rsidP="00BF64F4">
      <w:pPr>
        <w:ind w:firstLine="709"/>
        <w:jc w:val="both"/>
        <w:rPr>
          <w:sz w:val="28"/>
        </w:rPr>
      </w:pPr>
      <w:proofErr w:type="gramStart"/>
      <w:r w:rsidRPr="004866D2">
        <w:rPr>
          <w:sz w:val="28"/>
        </w:rPr>
        <w:t>Расчет доходов в виде доли прибыльной продукции государства при выполнении Соглашения от раздел</w:t>
      </w:r>
      <w:r>
        <w:rPr>
          <w:sz w:val="28"/>
        </w:rPr>
        <w:t>а</w:t>
      </w:r>
      <w:r w:rsidRPr="004866D2">
        <w:rPr>
          <w:sz w:val="28"/>
        </w:rPr>
        <w:t xml:space="preserve"> продукции по проекту "</w:t>
      </w:r>
      <w:proofErr w:type="spellStart"/>
      <w:r w:rsidRPr="004866D2">
        <w:rPr>
          <w:sz w:val="28"/>
        </w:rPr>
        <w:t>Харьягинское</w:t>
      </w:r>
      <w:proofErr w:type="spellEnd"/>
      <w:r w:rsidRPr="004866D2">
        <w:rPr>
          <w:sz w:val="28"/>
        </w:rPr>
        <w:t xml:space="preserve"> месторождение"</w:t>
      </w:r>
      <w:r>
        <w:rPr>
          <w:sz w:val="28"/>
        </w:rPr>
        <w:t xml:space="preserve"> </w:t>
      </w:r>
      <w:r w:rsidRPr="004866D2">
        <w:rPr>
          <w:sz w:val="28"/>
        </w:rPr>
        <w:t xml:space="preserve">произведен </w:t>
      </w:r>
      <w:r>
        <w:rPr>
          <w:sz w:val="28"/>
        </w:rPr>
        <w:t xml:space="preserve">с учетом </w:t>
      </w:r>
      <w:r w:rsidRPr="004866D2">
        <w:rPr>
          <w:sz w:val="28"/>
        </w:rPr>
        <w:t xml:space="preserve">уточненного прогноза объема добытой нефти по </w:t>
      </w:r>
      <w:proofErr w:type="spellStart"/>
      <w:r w:rsidRPr="004866D2">
        <w:rPr>
          <w:sz w:val="28"/>
        </w:rPr>
        <w:t>Харьягинскому</w:t>
      </w:r>
      <w:proofErr w:type="spellEnd"/>
      <w:r w:rsidRPr="004866D2">
        <w:rPr>
          <w:sz w:val="28"/>
        </w:rPr>
        <w:t xml:space="preserve"> месторождению, представленного в сентябре 2020 года «ЗАРУБЕЖНЕФТЬ – добыча </w:t>
      </w:r>
      <w:proofErr w:type="spellStart"/>
      <w:r w:rsidRPr="004866D2">
        <w:rPr>
          <w:sz w:val="28"/>
        </w:rPr>
        <w:t>Харьяга</w:t>
      </w:r>
      <w:proofErr w:type="spellEnd"/>
      <w:r w:rsidRPr="004866D2">
        <w:rPr>
          <w:sz w:val="28"/>
        </w:rPr>
        <w:t>»</w:t>
      </w:r>
      <w:r>
        <w:rPr>
          <w:sz w:val="28"/>
        </w:rPr>
        <w:t xml:space="preserve"> и </w:t>
      </w:r>
      <w:r w:rsidRPr="004866D2">
        <w:rPr>
          <w:sz w:val="28"/>
        </w:rPr>
        <w:t>объема возмещаемых затрат, предоставленного Мин</w:t>
      </w:r>
      <w:r>
        <w:rPr>
          <w:sz w:val="28"/>
        </w:rPr>
        <w:t xml:space="preserve">энерго и </w:t>
      </w:r>
      <w:r w:rsidRPr="004866D2">
        <w:rPr>
          <w:sz w:val="28"/>
        </w:rPr>
        <w:t>на 202</w:t>
      </w:r>
      <w:r>
        <w:rPr>
          <w:sz w:val="28"/>
        </w:rPr>
        <w:t>1</w:t>
      </w:r>
      <w:r w:rsidRPr="004866D2">
        <w:rPr>
          <w:sz w:val="28"/>
        </w:rPr>
        <w:t xml:space="preserve"> год состав</w:t>
      </w:r>
      <w:r>
        <w:rPr>
          <w:sz w:val="28"/>
        </w:rPr>
        <w:t>ил</w:t>
      </w:r>
      <w:r w:rsidRPr="004866D2">
        <w:rPr>
          <w:sz w:val="28"/>
        </w:rPr>
        <w:t xml:space="preserve"> </w:t>
      </w:r>
      <w:r>
        <w:rPr>
          <w:sz w:val="28"/>
        </w:rPr>
        <w:t>3</w:t>
      </w:r>
      <w:r w:rsidRPr="004866D2">
        <w:rPr>
          <w:sz w:val="28"/>
        </w:rPr>
        <w:t xml:space="preserve"> млрд </w:t>
      </w:r>
      <w:r>
        <w:rPr>
          <w:sz w:val="28"/>
        </w:rPr>
        <w:t>926</w:t>
      </w:r>
      <w:r w:rsidRPr="004866D2">
        <w:rPr>
          <w:sz w:val="28"/>
        </w:rPr>
        <w:t xml:space="preserve"> млн рублей, с</w:t>
      </w:r>
      <w:r>
        <w:rPr>
          <w:sz w:val="28"/>
        </w:rPr>
        <w:t> </w:t>
      </w:r>
      <w:r w:rsidRPr="004866D2">
        <w:rPr>
          <w:sz w:val="28"/>
        </w:rPr>
        <w:t xml:space="preserve">учетом цены на нефть </w:t>
      </w:r>
      <w:r>
        <w:rPr>
          <w:sz w:val="28"/>
        </w:rPr>
        <w:t>45,3</w:t>
      </w:r>
      <w:r w:rsidRPr="004866D2">
        <w:rPr>
          <w:sz w:val="28"/>
        </w:rPr>
        <w:t xml:space="preserve"> долл</w:t>
      </w:r>
      <w:proofErr w:type="gramEnd"/>
      <w:r w:rsidRPr="004866D2">
        <w:rPr>
          <w:sz w:val="28"/>
        </w:rPr>
        <w:t xml:space="preserve">./баррель и курса </w:t>
      </w:r>
      <w:r>
        <w:rPr>
          <w:sz w:val="28"/>
        </w:rPr>
        <w:t>72,4</w:t>
      </w:r>
      <w:r w:rsidRPr="004866D2">
        <w:rPr>
          <w:sz w:val="28"/>
        </w:rPr>
        <w:t> рубл</w:t>
      </w:r>
      <w:r>
        <w:rPr>
          <w:sz w:val="28"/>
        </w:rPr>
        <w:t>я</w:t>
      </w:r>
      <w:r w:rsidRPr="004866D2">
        <w:rPr>
          <w:sz w:val="28"/>
        </w:rPr>
        <w:t xml:space="preserve"> за доллар. </w:t>
      </w:r>
    </w:p>
    <w:p w:rsidR="00BF64F4" w:rsidRDefault="00BF64F4" w:rsidP="00BF64F4">
      <w:pPr>
        <w:ind w:firstLine="709"/>
        <w:jc w:val="both"/>
        <w:rPr>
          <w:sz w:val="28"/>
        </w:rPr>
      </w:pPr>
      <w:r w:rsidRPr="004866D2">
        <w:rPr>
          <w:sz w:val="28"/>
        </w:rPr>
        <w:t>На плановый период 202</w:t>
      </w:r>
      <w:r>
        <w:rPr>
          <w:sz w:val="28"/>
        </w:rPr>
        <w:t>2</w:t>
      </w:r>
      <w:r w:rsidRPr="004866D2">
        <w:rPr>
          <w:sz w:val="28"/>
        </w:rPr>
        <w:t xml:space="preserve"> год учтено в сумме 4 млрд </w:t>
      </w:r>
      <w:r>
        <w:rPr>
          <w:sz w:val="28"/>
        </w:rPr>
        <w:t>038</w:t>
      </w:r>
      <w:r w:rsidRPr="004866D2">
        <w:rPr>
          <w:sz w:val="28"/>
        </w:rPr>
        <w:t xml:space="preserve"> млн, исходя из цены на нефть </w:t>
      </w:r>
      <w:r>
        <w:rPr>
          <w:sz w:val="28"/>
        </w:rPr>
        <w:t>46,6</w:t>
      </w:r>
      <w:r w:rsidRPr="004866D2">
        <w:rPr>
          <w:sz w:val="28"/>
        </w:rPr>
        <w:t xml:space="preserve"> долл./баррель и курса </w:t>
      </w:r>
      <w:r>
        <w:rPr>
          <w:sz w:val="28"/>
        </w:rPr>
        <w:t>73,1</w:t>
      </w:r>
      <w:r w:rsidRPr="004866D2">
        <w:rPr>
          <w:sz w:val="28"/>
        </w:rPr>
        <w:t xml:space="preserve"> рублей за доллар. На 202</w:t>
      </w:r>
      <w:r>
        <w:rPr>
          <w:sz w:val="28"/>
        </w:rPr>
        <w:t>3</w:t>
      </w:r>
      <w:r w:rsidRPr="004866D2">
        <w:rPr>
          <w:sz w:val="28"/>
        </w:rPr>
        <w:t xml:space="preserve"> год сумма составляет </w:t>
      </w:r>
      <w:r>
        <w:rPr>
          <w:sz w:val="28"/>
        </w:rPr>
        <w:t>4</w:t>
      </w:r>
      <w:r w:rsidRPr="004866D2">
        <w:rPr>
          <w:sz w:val="28"/>
        </w:rPr>
        <w:t xml:space="preserve"> млрд </w:t>
      </w:r>
      <w:r>
        <w:rPr>
          <w:sz w:val="28"/>
        </w:rPr>
        <w:t>136</w:t>
      </w:r>
      <w:r w:rsidRPr="004866D2">
        <w:rPr>
          <w:sz w:val="28"/>
        </w:rPr>
        <w:t xml:space="preserve"> млн, исходя из цены на нефть </w:t>
      </w:r>
      <w:r>
        <w:rPr>
          <w:sz w:val="28"/>
        </w:rPr>
        <w:t>47,5</w:t>
      </w:r>
      <w:r w:rsidRPr="004866D2">
        <w:rPr>
          <w:sz w:val="28"/>
        </w:rPr>
        <w:t xml:space="preserve"> долл./баррель и курса </w:t>
      </w:r>
      <w:r>
        <w:rPr>
          <w:sz w:val="28"/>
        </w:rPr>
        <w:t>74,5</w:t>
      </w:r>
      <w:r w:rsidRPr="004866D2">
        <w:rPr>
          <w:sz w:val="28"/>
        </w:rPr>
        <w:t xml:space="preserve"> рубл</w:t>
      </w:r>
      <w:r>
        <w:rPr>
          <w:sz w:val="28"/>
        </w:rPr>
        <w:t xml:space="preserve">ей </w:t>
      </w:r>
      <w:r w:rsidRPr="004866D2">
        <w:rPr>
          <w:sz w:val="28"/>
        </w:rPr>
        <w:t>за доллар.</w:t>
      </w:r>
    </w:p>
    <w:p w:rsidR="00BF64F4" w:rsidRPr="00A931F3" w:rsidRDefault="00BF64F4" w:rsidP="00BF64F4">
      <w:pPr>
        <w:ind w:firstLine="709"/>
        <w:jc w:val="both"/>
        <w:rPr>
          <w:sz w:val="28"/>
        </w:rPr>
      </w:pPr>
      <w:r w:rsidRPr="008B1F9A">
        <w:rPr>
          <w:sz w:val="28"/>
        </w:rPr>
        <w:t>Мы принимаем к сведению замечание Счетной Палаты</w:t>
      </w:r>
      <w:r>
        <w:rPr>
          <w:sz w:val="28"/>
        </w:rPr>
        <w:t xml:space="preserve">, что в случае снижения плановых показателей по добыче нефти, возникают риски </w:t>
      </w:r>
      <w:proofErr w:type="spellStart"/>
      <w:r>
        <w:rPr>
          <w:sz w:val="28"/>
        </w:rPr>
        <w:t>недополучения</w:t>
      </w:r>
      <w:proofErr w:type="spellEnd"/>
      <w:r>
        <w:rPr>
          <w:sz w:val="28"/>
        </w:rPr>
        <w:t xml:space="preserve"> в сумме 1,7 млрд рублей, однако полагаем, что расчет с учетом прогноза добывающей компании является обоснованным. </w:t>
      </w:r>
      <w:r w:rsidRPr="008B1F9A">
        <w:rPr>
          <w:sz w:val="28"/>
        </w:rPr>
        <w:t xml:space="preserve">Оценка </w:t>
      </w:r>
      <w:r>
        <w:rPr>
          <w:sz w:val="28"/>
        </w:rPr>
        <w:t xml:space="preserve">нефтяного рынка затруднена в связи с высокой волатильностью, с одной стороны ограничительные меры в экономике и </w:t>
      </w:r>
      <w:r w:rsidRPr="008B1F9A">
        <w:rPr>
          <w:sz w:val="28"/>
        </w:rPr>
        <w:t>слаб</w:t>
      </w:r>
      <w:r>
        <w:rPr>
          <w:sz w:val="28"/>
        </w:rPr>
        <w:t>ый</w:t>
      </w:r>
      <w:r w:rsidRPr="008B1F9A">
        <w:rPr>
          <w:sz w:val="28"/>
        </w:rPr>
        <w:t xml:space="preserve"> спрос </w:t>
      </w:r>
      <w:r>
        <w:rPr>
          <w:sz w:val="28"/>
        </w:rPr>
        <w:t>из-за пандемии</w:t>
      </w:r>
      <w:r w:rsidRPr="008B1F9A">
        <w:rPr>
          <w:sz w:val="28"/>
        </w:rPr>
        <w:t xml:space="preserve"> COVID-19</w:t>
      </w:r>
      <w:r>
        <w:rPr>
          <w:sz w:val="28"/>
        </w:rPr>
        <w:t>, с другой стороны изменения в лучшую сторону также могут быть. Прогнозы различных ведомств разнятся, например Всемирный банк</w:t>
      </w:r>
      <w:r w:rsidRPr="00A931F3">
        <w:t xml:space="preserve"> </w:t>
      </w:r>
      <w:r w:rsidRPr="00A931F3">
        <w:rPr>
          <w:sz w:val="28"/>
        </w:rPr>
        <w:t>опубликовал доклад с</w:t>
      </w:r>
      <w:r>
        <w:rPr>
          <w:sz w:val="28"/>
        </w:rPr>
        <w:t> </w:t>
      </w:r>
      <w:r w:rsidRPr="00A931F3">
        <w:rPr>
          <w:sz w:val="28"/>
        </w:rPr>
        <w:t>улучшенным прогнозом цен на нефть</w:t>
      </w:r>
      <w:r>
        <w:rPr>
          <w:sz w:val="28"/>
        </w:rPr>
        <w:t xml:space="preserve">, а на прошлой неделе </w:t>
      </w:r>
      <w:r w:rsidRPr="00A931F3">
        <w:rPr>
          <w:sz w:val="28"/>
        </w:rPr>
        <w:t xml:space="preserve">ОПЕК пояснил, что </w:t>
      </w:r>
      <w:r>
        <w:rPr>
          <w:sz w:val="28"/>
        </w:rPr>
        <w:t xml:space="preserve">даже </w:t>
      </w:r>
      <w:r w:rsidRPr="00A931F3">
        <w:rPr>
          <w:sz w:val="28"/>
        </w:rPr>
        <w:t>на фоне появления новостей о вакцин</w:t>
      </w:r>
      <w:r>
        <w:rPr>
          <w:sz w:val="28"/>
        </w:rPr>
        <w:t>е</w:t>
      </w:r>
      <w:r w:rsidRPr="00A931F3">
        <w:rPr>
          <w:sz w:val="28"/>
        </w:rPr>
        <w:t xml:space="preserve"> от COVID </w:t>
      </w:r>
      <w:r>
        <w:rPr>
          <w:sz w:val="28"/>
        </w:rPr>
        <w:t xml:space="preserve">с учетом </w:t>
      </w:r>
      <w:r w:rsidRPr="00A931F3">
        <w:rPr>
          <w:sz w:val="28"/>
        </w:rPr>
        <w:t>возможны</w:t>
      </w:r>
      <w:r>
        <w:rPr>
          <w:sz w:val="28"/>
        </w:rPr>
        <w:t>х</w:t>
      </w:r>
      <w:r w:rsidRPr="00A931F3">
        <w:rPr>
          <w:sz w:val="28"/>
        </w:rPr>
        <w:t xml:space="preserve"> нововведени</w:t>
      </w:r>
      <w:r>
        <w:rPr>
          <w:sz w:val="28"/>
        </w:rPr>
        <w:t>й</w:t>
      </w:r>
      <w:r w:rsidRPr="00A931F3">
        <w:rPr>
          <w:sz w:val="28"/>
        </w:rPr>
        <w:t xml:space="preserve"> в регулировании </w:t>
      </w:r>
      <w:proofErr w:type="spellStart"/>
      <w:r w:rsidRPr="00A931F3">
        <w:rPr>
          <w:sz w:val="28"/>
        </w:rPr>
        <w:t>энергосектора</w:t>
      </w:r>
      <w:proofErr w:type="spellEnd"/>
      <w:r w:rsidRPr="00A931F3">
        <w:rPr>
          <w:sz w:val="28"/>
        </w:rPr>
        <w:t xml:space="preserve"> все равно </w:t>
      </w:r>
      <w:r>
        <w:rPr>
          <w:sz w:val="28"/>
        </w:rPr>
        <w:t xml:space="preserve">не </w:t>
      </w:r>
      <w:r w:rsidRPr="00A931F3">
        <w:rPr>
          <w:sz w:val="28"/>
        </w:rPr>
        <w:t xml:space="preserve">ждет </w:t>
      </w:r>
      <w:r>
        <w:rPr>
          <w:sz w:val="28"/>
        </w:rPr>
        <w:t xml:space="preserve">быстрого </w:t>
      </w:r>
      <w:r w:rsidRPr="00A931F3">
        <w:rPr>
          <w:sz w:val="28"/>
        </w:rPr>
        <w:t>восстановлени</w:t>
      </w:r>
      <w:r>
        <w:rPr>
          <w:sz w:val="28"/>
        </w:rPr>
        <w:t>я экономики.</w:t>
      </w:r>
    </w:p>
    <w:p w:rsidR="00BF64F4" w:rsidRPr="00A931F3" w:rsidRDefault="00BF64F4" w:rsidP="00BF64F4">
      <w:pPr>
        <w:ind w:firstLine="709"/>
        <w:jc w:val="both"/>
        <w:rPr>
          <w:sz w:val="28"/>
        </w:rPr>
      </w:pPr>
    </w:p>
    <w:p w:rsidR="00BF64F4" w:rsidRPr="00293468" w:rsidRDefault="00BF64F4" w:rsidP="00BF64F4">
      <w:pPr>
        <w:spacing w:before="120"/>
        <w:ind w:firstLine="709"/>
        <w:jc w:val="both"/>
        <w:rPr>
          <w:b/>
          <w:sz w:val="28"/>
        </w:rPr>
      </w:pPr>
      <w:r w:rsidRPr="00293468">
        <w:rPr>
          <w:b/>
          <w:sz w:val="28"/>
        </w:rPr>
        <w:t>Слайд: Расходы окружного бюджета в разрезе ГРБС</w:t>
      </w:r>
    </w:p>
    <w:p w:rsidR="00BF64F4" w:rsidRDefault="00BF64F4" w:rsidP="00BF64F4">
      <w:pPr>
        <w:ind w:firstLine="720"/>
        <w:jc w:val="both"/>
        <w:rPr>
          <w:sz w:val="28"/>
        </w:rPr>
      </w:pPr>
      <w:r w:rsidRPr="00293468">
        <w:rPr>
          <w:sz w:val="28"/>
        </w:rPr>
        <w:t>Что касается расходов окружного бюджета согласно ведомственной классификации, то объем расходов в разрезе главных распорядителей средств на 202</w:t>
      </w:r>
      <w:r>
        <w:rPr>
          <w:sz w:val="28"/>
        </w:rPr>
        <w:t>1</w:t>
      </w:r>
      <w:r w:rsidRPr="00293468">
        <w:rPr>
          <w:sz w:val="28"/>
        </w:rPr>
        <w:t xml:space="preserve"> год и на плановые периоды в сравнении с плановыми значениями текущего года </w:t>
      </w:r>
      <w:r>
        <w:rPr>
          <w:sz w:val="28"/>
        </w:rPr>
        <w:t xml:space="preserve">по 197-оз </w:t>
      </w:r>
      <w:r w:rsidRPr="00293468">
        <w:rPr>
          <w:sz w:val="28"/>
        </w:rPr>
        <w:t>представлен на слайде в виде таблицы. В целом проект бюджета на следующий год сформирован с</w:t>
      </w:r>
      <w:r>
        <w:rPr>
          <w:sz w:val="28"/>
        </w:rPr>
        <w:t xml:space="preserve"> существенным </w:t>
      </w:r>
      <w:r w:rsidRPr="00293468">
        <w:rPr>
          <w:sz w:val="28"/>
        </w:rPr>
        <w:t>снижением расходов по многим главным распорядителям бюджетных средств.</w:t>
      </w:r>
    </w:p>
    <w:p w:rsidR="00BF64F4" w:rsidRDefault="00BF64F4" w:rsidP="00BF64F4">
      <w:pPr>
        <w:ind w:firstLine="720"/>
        <w:jc w:val="both"/>
        <w:rPr>
          <w:b/>
          <w:sz w:val="28"/>
        </w:rPr>
      </w:pPr>
      <w:r>
        <w:rPr>
          <w:sz w:val="28"/>
        </w:rPr>
        <w:t xml:space="preserve">Предлагаю не останавливаться слишком подробно, расходная часть бюджета была рассмотрена на нулевых чтениях и бюджетных комиссиях. </w:t>
      </w:r>
      <w:r>
        <w:rPr>
          <w:sz w:val="28"/>
        </w:rPr>
        <w:lastRenderedPageBreak/>
        <w:t>Рекомендации Собрания депутатов, замечания Счетной Палаты и экспертно-правового управления будут учтены при доработке законопроекта об окружном бюджете до вторых чтений.</w:t>
      </w:r>
    </w:p>
    <w:p w:rsidR="00BF64F4" w:rsidRDefault="00BF64F4" w:rsidP="00BF64F4">
      <w:pPr>
        <w:ind w:firstLine="720"/>
        <w:jc w:val="both"/>
        <w:rPr>
          <w:b/>
          <w:sz w:val="28"/>
        </w:rPr>
      </w:pPr>
    </w:p>
    <w:p w:rsidR="00BF64F4" w:rsidRPr="0057348C" w:rsidRDefault="00BF64F4" w:rsidP="00BF64F4">
      <w:pPr>
        <w:rPr>
          <w:b/>
          <w:sz w:val="28"/>
        </w:rPr>
      </w:pPr>
      <w:r w:rsidRPr="0057348C">
        <w:rPr>
          <w:b/>
          <w:sz w:val="28"/>
        </w:rPr>
        <w:t>Слайд: Структура расходов в разрезе национальных проектов</w:t>
      </w:r>
    </w:p>
    <w:p w:rsidR="00BF64F4" w:rsidRDefault="00BF64F4" w:rsidP="00BF64F4">
      <w:pPr>
        <w:ind w:firstLine="708"/>
        <w:jc w:val="both"/>
        <w:rPr>
          <w:sz w:val="28"/>
        </w:rPr>
      </w:pPr>
      <w:r>
        <w:rPr>
          <w:sz w:val="28"/>
        </w:rPr>
        <w:t xml:space="preserve">Отдельно остановлюсь на том, что бюджет является программным на протяжении длительного периода с долей свыше 98%, сейчас в госпрограммы встроены нацпроекты. </w:t>
      </w:r>
      <w:r w:rsidRPr="0057348C">
        <w:rPr>
          <w:sz w:val="28"/>
        </w:rPr>
        <w:t>На слайде представлено финансирование по</w:t>
      </w:r>
      <w:r>
        <w:rPr>
          <w:sz w:val="28"/>
        </w:rPr>
        <w:t> </w:t>
      </w:r>
      <w:r w:rsidRPr="0057348C">
        <w:rPr>
          <w:sz w:val="28"/>
        </w:rPr>
        <w:t>9 национальным проектам. Объем на 202</w:t>
      </w:r>
      <w:r>
        <w:rPr>
          <w:sz w:val="28"/>
        </w:rPr>
        <w:t>1</w:t>
      </w:r>
      <w:r w:rsidRPr="0057348C">
        <w:rPr>
          <w:sz w:val="28"/>
        </w:rPr>
        <w:t xml:space="preserve"> год составляет </w:t>
      </w:r>
      <w:r>
        <w:rPr>
          <w:sz w:val="28"/>
        </w:rPr>
        <w:t>5</w:t>
      </w:r>
      <w:r w:rsidRPr="0057348C">
        <w:rPr>
          <w:sz w:val="28"/>
        </w:rPr>
        <w:t xml:space="preserve"> млрд </w:t>
      </w:r>
      <w:r>
        <w:rPr>
          <w:sz w:val="28"/>
        </w:rPr>
        <w:t>041</w:t>
      </w:r>
      <w:r w:rsidRPr="0057348C">
        <w:rPr>
          <w:sz w:val="28"/>
        </w:rPr>
        <w:t xml:space="preserve"> млн</w:t>
      </w:r>
      <w:r>
        <w:rPr>
          <w:sz w:val="28"/>
        </w:rPr>
        <w:t xml:space="preserve">, в том числе средства федерального бюджета – 4 млрд 129 млн рублей, средства окружного бюджета 912 млн рублей, общий уровень </w:t>
      </w:r>
      <w:proofErr w:type="spellStart"/>
      <w:r>
        <w:rPr>
          <w:sz w:val="28"/>
        </w:rPr>
        <w:t>софинансирования</w:t>
      </w:r>
      <w:proofErr w:type="spellEnd"/>
      <w:r>
        <w:rPr>
          <w:sz w:val="28"/>
        </w:rPr>
        <w:t xml:space="preserve"> из окружного бюджета составляет 18,1%</w:t>
      </w:r>
    </w:p>
    <w:p w:rsidR="00BF64F4" w:rsidRPr="0057348C" w:rsidRDefault="00BF64F4" w:rsidP="00BF64F4">
      <w:pPr>
        <w:ind w:firstLine="708"/>
        <w:jc w:val="both"/>
        <w:rPr>
          <w:sz w:val="28"/>
          <w:highlight w:val="yellow"/>
        </w:rPr>
      </w:pPr>
      <w:r>
        <w:rPr>
          <w:sz w:val="28"/>
        </w:rPr>
        <w:t>Н</w:t>
      </w:r>
      <w:r w:rsidRPr="0057348C">
        <w:rPr>
          <w:sz w:val="28"/>
        </w:rPr>
        <w:t>а 202</w:t>
      </w:r>
      <w:r>
        <w:rPr>
          <w:sz w:val="28"/>
        </w:rPr>
        <w:t>2</w:t>
      </w:r>
      <w:r w:rsidRPr="0057348C">
        <w:rPr>
          <w:sz w:val="28"/>
        </w:rPr>
        <w:t xml:space="preserve"> год </w:t>
      </w:r>
      <w:r>
        <w:rPr>
          <w:sz w:val="28"/>
        </w:rPr>
        <w:t>объем составляет 7</w:t>
      </w:r>
      <w:r w:rsidRPr="0057348C">
        <w:rPr>
          <w:sz w:val="28"/>
        </w:rPr>
        <w:t xml:space="preserve"> млрд </w:t>
      </w:r>
      <w:r>
        <w:rPr>
          <w:sz w:val="28"/>
        </w:rPr>
        <w:t>103</w:t>
      </w:r>
      <w:r w:rsidRPr="0057348C">
        <w:rPr>
          <w:sz w:val="28"/>
        </w:rPr>
        <w:t xml:space="preserve"> млн, </w:t>
      </w:r>
      <w:r>
        <w:rPr>
          <w:sz w:val="28"/>
        </w:rPr>
        <w:t xml:space="preserve">в том числе из федерального бюджета – 5 млрд 636 млн, из окружного – 1 млрд 468 млн рублей, с уровнем </w:t>
      </w:r>
      <w:proofErr w:type="spellStart"/>
      <w:r>
        <w:rPr>
          <w:sz w:val="28"/>
        </w:rPr>
        <w:t>софинансирования</w:t>
      </w:r>
      <w:proofErr w:type="spellEnd"/>
      <w:r>
        <w:rPr>
          <w:sz w:val="28"/>
        </w:rPr>
        <w:t xml:space="preserve"> 20,7%. Н</w:t>
      </w:r>
      <w:r w:rsidRPr="0057348C">
        <w:rPr>
          <w:sz w:val="28"/>
        </w:rPr>
        <w:t>а 202</w:t>
      </w:r>
      <w:r>
        <w:rPr>
          <w:sz w:val="28"/>
        </w:rPr>
        <w:t>3</w:t>
      </w:r>
      <w:r w:rsidRPr="0057348C">
        <w:rPr>
          <w:sz w:val="28"/>
        </w:rPr>
        <w:t xml:space="preserve"> год </w:t>
      </w:r>
      <w:r>
        <w:rPr>
          <w:sz w:val="28"/>
        </w:rPr>
        <w:t>объем составляет</w:t>
      </w:r>
      <w:r w:rsidRPr="0057348C">
        <w:rPr>
          <w:sz w:val="28"/>
        </w:rPr>
        <w:t xml:space="preserve"> </w:t>
      </w:r>
      <w:r>
        <w:rPr>
          <w:sz w:val="28"/>
        </w:rPr>
        <w:t>1</w:t>
      </w:r>
      <w:r w:rsidRPr="0057348C">
        <w:rPr>
          <w:sz w:val="28"/>
        </w:rPr>
        <w:t xml:space="preserve"> млрд </w:t>
      </w:r>
      <w:r>
        <w:rPr>
          <w:sz w:val="28"/>
        </w:rPr>
        <w:t>407</w:t>
      </w:r>
      <w:r w:rsidRPr="0057348C">
        <w:rPr>
          <w:sz w:val="28"/>
        </w:rPr>
        <w:t xml:space="preserve"> млн рублей</w:t>
      </w:r>
      <w:r>
        <w:rPr>
          <w:sz w:val="28"/>
        </w:rPr>
        <w:t xml:space="preserve">, в том числе из федерального – 462 млн, из окружного – 945 млн рублей, с уровнем </w:t>
      </w:r>
      <w:proofErr w:type="spellStart"/>
      <w:r>
        <w:rPr>
          <w:sz w:val="28"/>
        </w:rPr>
        <w:t>софинансирования</w:t>
      </w:r>
      <w:proofErr w:type="spellEnd"/>
      <w:r>
        <w:rPr>
          <w:sz w:val="28"/>
        </w:rPr>
        <w:t xml:space="preserve"> 67,2%</w:t>
      </w:r>
      <w:r w:rsidRPr="0057348C">
        <w:rPr>
          <w:sz w:val="28"/>
        </w:rPr>
        <w:t>.</w:t>
      </w:r>
    </w:p>
    <w:p w:rsidR="00BF64F4" w:rsidRDefault="00BF64F4" w:rsidP="00BF64F4">
      <w:pPr>
        <w:rPr>
          <w:b/>
          <w:sz w:val="28"/>
        </w:rPr>
      </w:pPr>
    </w:p>
    <w:p w:rsidR="00BF64F4" w:rsidRPr="00721EB4" w:rsidRDefault="00BF64F4" w:rsidP="00BF64F4">
      <w:pPr>
        <w:ind w:firstLine="708"/>
        <w:rPr>
          <w:b/>
          <w:sz w:val="28"/>
        </w:rPr>
      </w:pPr>
      <w:r w:rsidRPr="00721EB4">
        <w:rPr>
          <w:b/>
          <w:sz w:val="28"/>
        </w:rPr>
        <w:t>Слайд: Бюджетные инвестиции</w:t>
      </w:r>
    </w:p>
    <w:p w:rsidR="00BF64F4" w:rsidRDefault="00BF64F4" w:rsidP="00BF64F4">
      <w:pPr>
        <w:ind w:firstLine="720"/>
        <w:jc w:val="both"/>
        <w:rPr>
          <w:sz w:val="28"/>
        </w:rPr>
      </w:pPr>
      <w:r w:rsidRPr="00721EB4">
        <w:rPr>
          <w:sz w:val="28"/>
        </w:rPr>
        <w:t>В рамках инвестиционной программы предусмотрено финансирование реализации 2</w:t>
      </w:r>
      <w:r>
        <w:rPr>
          <w:sz w:val="28"/>
        </w:rPr>
        <w:t>7</w:t>
      </w:r>
      <w:r w:rsidRPr="00721EB4">
        <w:rPr>
          <w:sz w:val="28"/>
        </w:rPr>
        <w:t xml:space="preserve"> инвестиционных проектов, из них по 7 объектам планируется разработка проектной документации. Проектом закона предусмотрены бюджетные инвестиции на 202</w:t>
      </w:r>
      <w:r>
        <w:rPr>
          <w:sz w:val="28"/>
        </w:rPr>
        <w:t>1</w:t>
      </w:r>
      <w:r w:rsidRPr="00721EB4">
        <w:rPr>
          <w:sz w:val="28"/>
        </w:rPr>
        <w:t xml:space="preserve"> год в</w:t>
      </w:r>
      <w:r>
        <w:rPr>
          <w:sz w:val="28"/>
        </w:rPr>
        <w:t> </w:t>
      </w:r>
      <w:r w:rsidRPr="00721EB4">
        <w:rPr>
          <w:sz w:val="28"/>
        </w:rPr>
        <w:t xml:space="preserve">общей сумме </w:t>
      </w:r>
      <w:r>
        <w:rPr>
          <w:sz w:val="28"/>
        </w:rPr>
        <w:t>5,6</w:t>
      </w:r>
      <w:r w:rsidRPr="00721EB4">
        <w:rPr>
          <w:sz w:val="28"/>
        </w:rPr>
        <w:t xml:space="preserve"> млрд, на 202</w:t>
      </w:r>
      <w:r>
        <w:rPr>
          <w:sz w:val="28"/>
        </w:rPr>
        <w:t xml:space="preserve">2 – 6,3 млрд </w:t>
      </w:r>
      <w:r w:rsidRPr="00721EB4">
        <w:rPr>
          <w:sz w:val="28"/>
        </w:rPr>
        <w:t xml:space="preserve">и </w:t>
      </w:r>
      <w:r>
        <w:rPr>
          <w:sz w:val="28"/>
        </w:rPr>
        <w:t xml:space="preserve">на </w:t>
      </w:r>
      <w:r w:rsidRPr="00721EB4">
        <w:rPr>
          <w:sz w:val="28"/>
        </w:rPr>
        <w:t>202</w:t>
      </w:r>
      <w:r>
        <w:rPr>
          <w:sz w:val="28"/>
        </w:rPr>
        <w:t>3</w:t>
      </w:r>
      <w:r w:rsidRPr="00721EB4">
        <w:rPr>
          <w:sz w:val="28"/>
        </w:rPr>
        <w:t xml:space="preserve"> год</w:t>
      </w:r>
      <w:r>
        <w:rPr>
          <w:sz w:val="28"/>
        </w:rPr>
        <w:t xml:space="preserve"> – 1,6</w:t>
      </w:r>
      <w:r w:rsidRPr="00721EB4">
        <w:rPr>
          <w:sz w:val="28"/>
        </w:rPr>
        <w:t xml:space="preserve"> млрд рублей. </w:t>
      </w:r>
      <w:r>
        <w:rPr>
          <w:sz w:val="28"/>
        </w:rPr>
        <w:t>В</w:t>
      </w:r>
      <w:r w:rsidRPr="00721EB4">
        <w:rPr>
          <w:sz w:val="28"/>
        </w:rPr>
        <w:t xml:space="preserve"> представленной инвестиционной программе значительная доля бюджетных инвестиций приходится на строительство </w:t>
      </w:r>
      <w:r>
        <w:rPr>
          <w:sz w:val="28"/>
        </w:rPr>
        <w:t xml:space="preserve">и </w:t>
      </w:r>
      <w:r w:rsidRPr="00721EB4">
        <w:rPr>
          <w:sz w:val="28"/>
        </w:rPr>
        <w:t>реконструкцию дорог</w:t>
      </w:r>
      <w:r>
        <w:rPr>
          <w:sz w:val="28"/>
        </w:rPr>
        <w:t>,</w:t>
      </w:r>
      <w:r w:rsidRPr="00721EB4">
        <w:rPr>
          <w:sz w:val="28"/>
        </w:rPr>
        <w:t xml:space="preserve"> </w:t>
      </w:r>
      <w:r>
        <w:rPr>
          <w:sz w:val="28"/>
        </w:rPr>
        <w:t xml:space="preserve">в </w:t>
      </w:r>
      <w:r w:rsidRPr="00721EB4">
        <w:rPr>
          <w:sz w:val="28"/>
        </w:rPr>
        <w:t xml:space="preserve">2021 году предусмотрено 3 </w:t>
      </w:r>
      <w:r>
        <w:rPr>
          <w:sz w:val="28"/>
        </w:rPr>
        <w:t xml:space="preserve">млрд </w:t>
      </w:r>
      <w:r w:rsidRPr="00721EB4">
        <w:rPr>
          <w:sz w:val="28"/>
        </w:rPr>
        <w:t xml:space="preserve">160 </w:t>
      </w:r>
      <w:r>
        <w:rPr>
          <w:sz w:val="28"/>
        </w:rPr>
        <w:t>млн</w:t>
      </w:r>
      <w:r w:rsidRPr="00721EB4">
        <w:rPr>
          <w:sz w:val="28"/>
        </w:rPr>
        <w:t xml:space="preserve"> рублей, что составляет 5</w:t>
      </w:r>
      <w:r>
        <w:rPr>
          <w:sz w:val="28"/>
        </w:rPr>
        <w:t>7</w:t>
      </w:r>
      <w:r w:rsidRPr="00721EB4">
        <w:rPr>
          <w:sz w:val="28"/>
        </w:rPr>
        <w:t xml:space="preserve">% от запланированных бюджетных ассигнований на реализацию инвестиционной программы, а на строительство жилья  </w:t>
      </w:r>
      <w:r>
        <w:rPr>
          <w:sz w:val="28"/>
        </w:rPr>
        <w:t xml:space="preserve">– </w:t>
      </w:r>
      <w:r w:rsidRPr="00721EB4">
        <w:rPr>
          <w:sz w:val="28"/>
        </w:rPr>
        <w:t xml:space="preserve">1 </w:t>
      </w:r>
      <w:r>
        <w:rPr>
          <w:sz w:val="28"/>
        </w:rPr>
        <w:t xml:space="preserve">млрд </w:t>
      </w:r>
      <w:r w:rsidRPr="00721EB4">
        <w:rPr>
          <w:sz w:val="28"/>
        </w:rPr>
        <w:t xml:space="preserve">415 </w:t>
      </w:r>
      <w:r>
        <w:rPr>
          <w:sz w:val="28"/>
        </w:rPr>
        <w:t>млн</w:t>
      </w:r>
      <w:r w:rsidRPr="00721EB4">
        <w:rPr>
          <w:sz w:val="28"/>
        </w:rPr>
        <w:t xml:space="preserve"> рублей, что составляет 25%.</w:t>
      </w:r>
    </w:p>
    <w:p w:rsidR="00BF64F4" w:rsidRPr="005F2212" w:rsidRDefault="00BF64F4" w:rsidP="00BF64F4">
      <w:pPr>
        <w:ind w:firstLine="720"/>
        <w:jc w:val="both"/>
        <w:rPr>
          <w:b/>
          <w:sz w:val="28"/>
        </w:rPr>
      </w:pPr>
    </w:p>
    <w:p w:rsidR="00BF64F4" w:rsidRPr="005F330D" w:rsidRDefault="00BF64F4" w:rsidP="00BF64F4">
      <w:pPr>
        <w:ind w:firstLine="720"/>
        <w:jc w:val="both"/>
        <w:rPr>
          <w:b/>
          <w:sz w:val="28"/>
        </w:rPr>
      </w:pPr>
      <w:r w:rsidRPr="005F330D">
        <w:rPr>
          <w:b/>
          <w:sz w:val="28"/>
        </w:rPr>
        <w:t xml:space="preserve">Слайд: заставка </w:t>
      </w:r>
    </w:p>
    <w:p w:rsidR="00BF64F4" w:rsidRPr="005F330D" w:rsidRDefault="00BF64F4" w:rsidP="00BF64F4">
      <w:pPr>
        <w:ind w:firstLine="720"/>
        <w:jc w:val="both"/>
        <w:rPr>
          <w:sz w:val="28"/>
        </w:rPr>
      </w:pPr>
      <w:r w:rsidRPr="005F330D">
        <w:rPr>
          <w:sz w:val="28"/>
        </w:rPr>
        <w:t xml:space="preserve">В заключение, хочу сказать, что проект бюджета был рассмотрен </w:t>
      </w:r>
      <w:r>
        <w:rPr>
          <w:sz w:val="28"/>
        </w:rPr>
        <w:t xml:space="preserve">заочно </w:t>
      </w:r>
      <w:r w:rsidRPr="005F330D">
        <w:rPr>
          <w:sz w:val="28"/>
        </w:rPr>
        <w:t>на</w:t>
      </w:r>
      <w:r>
        <w:rPr>
          <w:sz w:val="28"/>
        </w:rPr>
        <w:t> </w:t>
      </w:r>
      <w:r w:rsidRPr="005F330D">
        <w:rPr>
          <w:sz w:val="28"/>
        </w:rPr>
        <w:t>Общественном совете Департамента финансов и экономик</w:t>
      </w:r>
      <w:r>
        <w:rPr>
          <w:sz w:val="28"/>
        </w:rPr>
        <w:t>е</w:t>
      </w:r>
      <w:r w:rsidRPr="005F330D">
        <w:rPr>
          <w:sz w:val="28"/>
        </w:rPr>
        <w:t>, опубликован 12</w:t>
      </w:r>
      <w:r>
        <w:rPr>
          <w:sz w:val="28"/>
        </w:rPr>
        <w:t> </w:t>
      </w:r>
      <w:r w:rsidRPr="005F330D">
        <w:rPr>
          <w:sz w:val="28"/>
        </w:rPr>
        <w:t xml:space="preserve">ноября для ознакомления </w:t>
      </w:r>
      <w:r>
        <w:rPr>
          <w:sz w:val="28"/>
        </w:rPr>
        <w:t xml:space="preserve">граждан </w:t>
      </w:r>
      <w:r w:rsidRPr="005F330D">
        <w:rPr>
          <w:sz w:val="28"/>
        </w:rPr>
        <w:t>в окружной газете «</w:t>
      </w:r>
      <w:proofErr w:type="spellStart"/>
      <w:r w:rsidRPr="005F330D">
        <w:rPr>
          <w:sz w:val="28"/>
        </w:rPr>
        <w:t>Няръяна</w:t>
      </w:r>
      <w:proofErr w:type="spellEnd"/>
      <w:r w:rsidRPr="005F330D">
        <w:rPr>
          <w:sz w:val="28"/>
        </w:rPr>
        <w:t xml:space="preserve"> </w:t>
      </w:r>
      <w:proofErr w:type="spellStart"/>
      <w:r w:rsidRPr="005F330D">
        <w:rPr>
          <w:sz w:val="28"/>
        </w:rPr>
        <w:t>Вындер</w:t>
      </w:r>
      <w:proofErr w:type="spellEnd"/>
      <w:r w:rsidRPr="005F330D">
        <w:rPr>
          <w:sz w:val="28"/>
        </w:rPr>
        <w:t>»</w:t>
      </w:r>
      <w:r>
        <w:rPr>
          <w:sz w:val="28"/>
        </w:rPr>
        <w:t>, размещен на сайте Департамента и в социальных сетях</w:t>
      </w:r>
      <w:r w:rsidRPr="005F330D">
        <w:rPr>
          <w:sz w:val="28"/>
        </w:rPr>
        <w:t xml:space="preserve">. </w:t>
      </w:r>
      <w:r>
        <w:rPr>
          <w:sz w:val="28"/>
        </w:rPr>
        <w:t xml:space="preserve">В законопроекте о бюджете доходная и </w:t>
      </w:r>
      <w:r w:rsidRPr="005F330D">
        <w:rPr>
          <w:sz w:val="28"/>
        </w:rPr>
        <w:t>расходная част</w:t>
      </w:r>
      <w:r>
        <w:rPr>
          <w:sz w:val="28"/>
        </w:rPr>
        <w:t>и</w:t>
      </w:r>
      <w:r w:rsidRPr="005F330D">
        <w:rPr>
          <w:sz w:val="28"/>
        </w:rPr>
        <w:t xml:space="preserve"> </w:t>
      </w:r>
      <w:r>
        <w:rPr>
          <w:sz w:val="28"/>
        </w:rPr>
        <w:t>сформированы</w:t>
      </w:r>
      <w:r w:rsidRPr="005F330D">
        <w:rPr>
          <w:sz w:val="28"/>
        </w:rPr>
        <w:t xml:space="preserve"> с учетом </w:t>
      </w:r>
      <w:r>
        <w:rPr>
          <w:sz w:val="28"/>
        </w:rPr>
        <w:t>имеющихся</w:t>
      </w:r>
      <w:r w:rsidRPr="005F330D">
        <w:rPr>
          <w:sz w:val="28"/>
        </w:rPr>
        <w:t xml:space="preserve"> рисков, в том числе рисков выпадающих доходов. </w:t>
      </w:r>
    </w:p>
    <w:p w:rsidR="00BF64F4" w:rsidRPr="005F330D" w:rsidRDefault="00BF64F4" w:rsidP="00BF64F4">
      <w:pPr>
        <w:ind w:firstLine="720"/>
        <w:jc w:val="both"/>
        <w:rPr>
          <w:sz w:val="28"/>
        </w:rPr>
      </w:pPr>
      <w:r w:rsidRPr="005F330D">
        <w:rPr>
          <w:sz w:val="28"/>
        </w:rPr>
        <w:t>Благодарю вас за внимание, готова ответить на ваши вопросы.</w:t>
      </w:r>
    </w:p>
    <w:p w:rsidR="00BF64F4" w:rsidRPr="005F2212" w:rsidRDefault="00BF64F4" w:rsidP="00BF64F4">
      <w:pPr>
        <w:jc w:val="center"/>
        <w:rPr>
          <w:i/>
          <w:iCs/>
          <w:sz w:val="28"/>
        </w:rPr>
      </w:pPr>
    </w:p>
    <w:p w:rsidR="00BF64F4" w:rsidRDefault="00BF64F4" w:rsidP="00BF64F4">
      <w:pPr>
        <w:rPr>
          <w:b/>
          <w:sz w:val="28"/>
          <w:szCs w:val="28"/>
        </w:rPr>
      </w:pPr>
      <w:r>
        <w:rPr>
          <w:b/>
          <w:sz w:val="28"/>
          <w:szCs w:val="28"/>
        </w:rPr>
        <w:br w:type="page"/>
      </w:r>
    </w:p>
    <w:p w:rsidR="00BF64F4" w:rsidRPr="005F330D" w:rsidRDefault="00BF64F4" w:rsidP="00BF64F4">
      <w:pPr>
        <w:jc w:val="center"/>
        <w:rPr>
          <w:b/>
          <w:sz w:val="28"/>
          <w:szCs w:val="28"/>
        </w:rPr>
      </w:pPr>
      <w:r w:rsidRPr="005F330D">
        <w:rPr>
          <w:b/>
          <w:sz w:val="28"/>
          <w:szCs w:val="28"/>
        </w:rPr>
        <w:lastRenderedPageBreak/>
        <w:t xml:space="preserve">Заключительное слово </w:t>
      </w:r>
    </w:p>
    <w:p w:rsidR="00BF64F4" w:rsidRPr="005F330D" w:rsidRDefault="00BF64F4" w:rsidP="00BF64F4">
      <w:pPr>
        <w:pStyle w:val="a8"/>
        <w:spacing w:before="0" w:beforeAutospacing="0" w:after="0" w:afterAutospacing="0"/>
        <w:ind w:firstLine="708"/>
        <w:jc w:val="both"/>
        <w:rPr>
          <w:sz w:val="28"/>
          <w:szCs w:val="28"/>
        </w:rPr>
      </w:pPr>
      <w:r w:rsidRPr="005F330D">
        <w:rPr>
          <w:sz w:val="28"/>
          <w:szCs w:val="28"/>
        </w:rPr>
        <w:t>Подводя итоги, хочу сказать, что работа над проектом бюджета на 2021 год и плановые периоды 2022 и 2023 годы идет очень напряженная совместно с Собранием депутатов. В этом году в закон о бюджетном процессе внесены изменения, и бюджет уже прошел процедуру так называемых «нулевых чтений», то есть обсуждения законопроекта до того, как он рассматривается Собранием в первом чтении. В результате нулевых чтений законопроект о бюджете претерпел серьезные изменения,</w:t>
      </w:r>
    </w:p>
    <w:p w:rsidR="00BF64F4" w:rsidRPr="005F330D" w:rsidRDefault="00BF64F4" w:rsidP="00BF64F4">
      <w:pPr>
        <w:pStyle w:val="a8"/>
        <w:spacing w:before="0" w:beforeAutospacing="0" w:after="0" w:afterAutospacing="0"/>
        <w:ind w:firstLine="708"/>
        <w:jc w:val="both"/>
        <w:rPr>
          <w:sz w:val="28"/>
          <w:szCs w:val="28"/>
        </w:rPr>
      </w:pPr>
    </w:p>
    <w:p w:rsidR="00BF64F4" w:rsidRPr="005F330D" w:rsidRDefault="00BF64F4" w:rsidP="00BF64F4">
      <w:pPr>
        <w:pStyle w:val="a8"/>
        <w:spacing w:before="0" w:beforeAutospacing="0" w:after="0" w:afterAutospacing="0"/>
        <w:ind w:firstLine="708"/>
        <w:jc w:val="both"/>
        <w:rPr>
          <w:sz w:val="28"/>
          <w:szCs w:val="28"/>
        </w:rPr>
      </w:pPr>
      <w:r w:rsidRPr="005F330D">
        <w:rPr>
          <w:sz w:val="28"/>
          <w:szCs w:val="28"/>
        </w:rPr>
        <w:t xml:space="preserve">Уважаемые участники депутатских слушаний! В заключение, хочу сказать, что при формировании бюджета мы исходили, как и Российская Федерация, из двух приоритетов: это безусловное исполнение социальных обязательств перед гражданами и реализация национальных проектов. 2021 год должен стать своего рода переходным после нефтяного кризиса и </w:t>
      </w:r>
      <w:proofErr w:type="spellStart"/>
      <w:r w:rsidRPr="005F330D">
        <w:rPr>
          <w:sz w:val="28"/>
          <w:szCs w:val="28"/>
        </w:rPr>
        <w:t>короновирусной</w:t>
      </w:r>
      <w:proofErr w:type="spellEnd"/>
      <w:r w:rsidRPr="005F330D">
        <w:rPr>
          <w:sz w:val="28"/>
          <w:szCs w:val="28"/>
        </w:rPr>
        <w:t xml:space="preserve"> пандемии – собственные доходы регионального бюджета еще не вернутся к докризисным уровням, а расходы остаются. Таким образом на бюджете на предстоящую трехлетку остается весьма высокая социальная нагрузка, бюджет сбалансирован крайне жестко, является дефицитным с учетом рисков недофинансирования отдельных видов расходов.</w:t>
      </w:r>
    </w:p>
    <w:p w:rsidR="00BF64F4" w:rsidRPr="005F330D" w:rsidRDefault="00BF64F4" w:rsidP="00BF64F4">
      <w:pPr>
        <w:pStyle w:val="a8"/>
        <w:spacing w:before="0" w:beforeAutospacing="0" w:after="0" w:afterAutospacing="0"/>
        <w:jc w:val="center"/>
        <w:rPr>
          <w:sz w:val="28"/>
          <w:szCs w:val="28"/>
        </w:rPr>
      </w:pPr>
    </w:p>
    <w:p w:rsidR="00BF64F4" w:rsidRPr="005F330D" w:rsidRDefault="00BF64F4" w:rsidP="00BF64F4">
      <w:pPr>
        <w:pStyle w:val="a8"/>
        <w:spacing w:before="0" w:beforeAutospacing="0" w:after="0" w:afterAutospacing="0"/>
        <w:jc w:val="center"/>
        <w:rPr>
          <w:sz w:val="28"/>
        </w:rPr>
      </w:pPr>
      <w:r w:rsidRPr="005F330D">
        <w:rPr>
          <w:sz w:val="28"/>
          <w:szCs w:val="28"/>
        </w:rPr>
        <w:t>Благодарю за внимание!</w:t>
      </w:r>
    </w:p>
    <w:p w:rsidR="00E36B70" w:rsidRPr="00581158" w:rsidRDefault="00E36B70" w:rsidP="00704540">
      <w:pPr>
        <w:widowControl/>
        <w:autoSpaceDE/>
        <w:autoSpaceDN/>
        <w:adjustRightInd/>
        <w:ind w:left="714"/>
        <w:jc w:val="both"/>
        <w:rPr>
          <w:bCs/>
        </w:rPr>
      </w:pPr>
    </w:p>
    <w:p w:rsidR="00BF64F4" w:rsidRDefault="00BF64F4">
      <w:pPr>
        <w:widowControl/>
        <w:autoSpaceDE/>
        <w:autoSpaceDN/>
        <w:adjustRightInd/>
        <w:spacing w:after="200" w:line="276" w:lineRule="auto"/>
        <w:rPr>
          <w:rStyle w:val="FontStyle27"/>
          <w:b/>
          <w:sz w:val="24"/>
          <w:szCs w:val="24"/>
        </w:rPr>
      </w:pPr>
      <w:r>
        <w:rPr>
          <w:rStyle w:val="FontStyle27"/>
          <w:b/>
          <w:sz w:val="24"/>
          <w:szCs w:val="24"/>
        </w:rPr>
        <w:br w:type="page"/>
      </w:r>
    </w:p>
    <w:p w:rsidR="00AF69CC" w:rsidRDefault="00AF69CC" w:rsidP="00AF69CC">
      <w:pPr>
        <w:jc w:val="right"/>
      </w:pPr>
      <w:r>
        <w:lastRenderedPageBreak/>
        <w:t>Проект</w:t>
      </w:r>
    </w:p>
    <w:p w:rsidR="00AF69CC" w:rsidRDefault="00AF69CC" w:rsidP="00AF69CC">
      <w:pPr>
        <w:jc w:val="center"/>
        <w:rPr>
          <w:b/>
          <w:sz w:val="28"/>
          <w:szCs w:val="28"/>
        </w:rPr>
      </w:pPr>
      <w:r>
        <w:rPr>
          <w:b/>
          <w:sz w:val="28"/>
          <w:szCs w:val="28"/>
        </w:rPr>
        <w:t>Собрание депутатов Ненецкого автономного округа</w:t>
      </w:r>
    </w:p>
    <w:p w:rsidR="00AF69CC" w:rsidRDefault="00AF69CC" w:rsidP="00AF69CC">
      <w:pPr>
        <w:jc w:val="center"/>
        <w:rPr>
          <w:b/>
          <w:sz w:val="28"/>
          <w:szCs w:val="28"/>
        </w:rPr>
      </w:pPr>
      <w:r>
        <w:rPr>
          <w:b/>
          <w:sz w:val="28"/>
          <w:szCs w:val="28"/>
        </w:rPr>
        <w:t>28-го созыва</w:t>
      </w:r>
    </w:p>
    <w:p w:rsidR="00AF69CC" w:rsidRDefault="00AF69CC" w:rsidP="00AF69CC">
      <w:pPr>
        <w:jc w:val="right"/>
      </w:pPr>
    </w:p>
    <w:p w:rsidR="00AF69CC" w:rsidRDefault="00AF69CC" w:rsidP="00AF69CC">
      <w:pPr>
        <w:rPr>
          <w:b/>
        </w:rPr>
      </w:pPr>
    </w:p>
    <w:p w:rsidR="00AF69CC" w:rsidRDefault="00AF69CC" w:rsidP="00AF69CC">
      <w:pPr>
        <w:jc w:val="center"/>
        <w:rPr>
          <w:b/>
          <w:sz w:val="28"/>
          <w:szCs w:val="28"/>
        </w:rPr>
      </w:pPr>
      <w:r>
        <w:rPr>
          <w:b/>
          <w:sz w:val="28"/>
          <w:szCs w:val="28"/>
        </w:rPr>
        <w:t xml:space="preserve">РЕКОМЕНДАЦИИ </w:t>
      </w:r>
    </w:p>
    <w:p w:rsidR="00AF69CC" w:rsidRDefault="00AF69CC" w:rsidP="00AF69CC">
      <w:pPr>
        <w:jc w:val="center"/>
        <w:rPr>
          <w:b/>
          <w:sz w:val="28"/>
          <w:szCs w:val="28"/>
        </w:rPr>
      </w:pPr>
      <w:r>
        <w:rPr>
          <w:b/>
          <w:sz w:val="28"/>
          <w:szCs w:val="28"/>
        </w:rPr>
        <w:t xml:space="preserve">депутатских слушаний по проекту закона округа </w:t>
      </w:r>
    </w:p>
    <w:p w:rsidR="00AF69CC" w:rsidRDefault="00AF69CC" w:rsidP="00AF69CC">
      <w:pPr>
        <w:jc w:val="center"/>
        <w:rPr>
          <w:b/>
          <w:bCs/>
          <w:spacing w:val="-2"/>
          <w:sz w:val="28"/>
          <w:szCs w:val="28"/>
        </w:rPr>
      </w:pPr>
      <w:r>
        <w:rPr>
          <w:b/>
          <w:sz w:val="28"/>
          <w:szCs w:val="28"/>
        </w:rPr>
        <w:t xml:space="preserve">№ 300-пр </w:t>
      </w:r>
      <w:r>
        <w:rPr>
          <w:b/>
          <w:bCs/>
          <w:sz w:val="28"/>
          <w:szCs w:val="28"/>
        </w:rPr>
        <w:t>«</w:t>
      </w:r>
      <w:r>
        <w:rPr>
          <w:b/>
          <w:bCs/>
          <w:spacing w:val="-2"/>
          <w:sz w:val="28"/>
          <w:szCs w:val="28"/>
        </w:rPr>
        <w:t>Об окружном бюджете на 2022 год</w:t>
      </w:r>
    </w:p>
    <w:p w:rsidR="00AF69CC" w:rsidRDefault="00AF69CC" w:rsidP="00AF69CC">
      <w:pPr>
        <w:jc w:val="center"/>
        <w:rPr>
          <w:b/>
          <w:bCs/>
          <w:sz w:val="28"/>
          <w:szCs w:val="28"/>
        </w:rPr>
      </w:pPr>
      <w:r>
        <w:rPr>
          <w:b/>
          <w:bCs/>
          <w:spacing w:val="-2"/>
          <w:sz w:val="28"/>
          <w:szCs w:val="28"/>
        </w:rPr>
        <w:t>и на плановый период 2023 и 2024 годов</w:t>
      </w:r>
      <w:r>
        <w:rPr>
          <w:b/>
          <w:bCs/>
          <w:sz w:val="28"/>
          <w:szCs w:val="28"/>
        </w:rPr>
        <w:t>»</w:t>
      </w:r>
    </w:p>
    <w:p w:rsidR="00AF69CC" w:rsidRDefault="00AF69CC" w:rsidP="00AF69CC">
      <w:pPr>
        <w:jc w:val="center"/>
      </w:pPr>
      <w:r>
        <w:t>от 18 ноября 2021 года</w:t>
      </w:r>
    </w:p>
    <w:p w:rsidR="00AF69CC" w:rsidRDefault="00AF69CC" w:rsidP="00AF69CC">
      <w:pPr>
        <w:jc w:val="center"/>
        <w:rPr>
          <w:b/>
          <w:bCs/>
          <w:sz w:val="28"/>
          <w:szCs w:val="28"/>
        </w:rPr>
      </w:pPr>
    </w:p>
    <w:p w:rsidR="00AF69CC" w:rsidRDefault="00AF69CC" w:rsidP="00AF69CC">
      <w:pPr>
        <w:jc w:val="both"/>
        <w:rPr>
          <w:b/>
        </w:rPr>
      </w:pPr>
    </w:p>
    <w:p w:rsidR="00AF69CC" w:rsidRDefault="00AF69CC" w:rsidP="00AF69CC">
      <w:pPr>
        <w:ind w:firstLine="709"/>
        <w:jc w:val="both"/>
        <w:rPr>
          <w:b/>
          <w:bCs/>
        </w:rPr>
      </w:pPr>
      <w:r>
        <w:t xml:space="preserve">Рассмотрев и обсудив проект закона округа № 300-пр </w:t>
      </w:r>
      <w:r>
        <w:rPr>
          <w:bCs/>
        </w:rPr>
        <w:t>«</w:t>
      </w:r>
      <w:r>
        <w:rPr>
          <w:bCs/>
          <w:spacing w:val="-2"/>
        </w:rPr>
        <w:t>Об окружном бюджете на 2022 год и на плановый период 2023 и 2024 годов</w:t>
      </w:r>
      <w:r>
        <w:rPr>
          <w:bCs/>
        </w:rPr>
        <w:t xml:space="preserve">», участники депутатских слушаний </w:t>
      </w:r>
      <w:r>
        <w:rPr>
          <w:b/>
          <w:bCs/>
        </w:rPr>
        <w:t>рекомендуют:</w:t>
      </w:r>
    </w:p>
    <w:p w:rsidR="00AF69CC" w:rsidRDefault="00AF69CC" w:rsidP="00AF69CC">
      <w:pPr>
        <w:jc w:val="both"/>
      </w:pPr>
    </w:p>
    <w:p w:rsidR="00AF69CC" w:rsidRDefault="00AF69CC" w:rsidP="00AF69CC">
      <w:pPr>
        <w:jc w:val="center"/>
        <w:rPr>
          <w:b/>
        </w:rPr>
      </w:pPr>
      <w:r>
        <w:rPr>
          <w:b/>
          <w:lang w:val="en-US"/>
        </w:rPr>
        <w:t>I</w:t>
      </w:r>
      <w:r>
        <w:rPr>
          <w:b/>
        </w:rPr>
        <w:t>. Собранию депутатов Ненецкого автономного округа:</w:t>
      </w:r>
    </w:p>
    <w:p w:rsidR="00AF69CC" w:rsidRDefault="00AF69CC" w:rsidP="00AF69CC">
      <w:pPr>
        <w:ind w:firstLine="709"/>
        <w:jc w:val="both"/>
        <w:rPr>
          <w:b/>
        </w:rPr>
      </w:pPr>
    </w:p>
    <w:p w:rsidR="00AF69CC" w:rsidRDefault="00AF69CC" w:rsidP="00AF69CC">
      <w:pPr>
        <w:pStyle w:val="a7"/>
        <w:ind w:left="0" w:firstLine="709"/>
        <w:jc w:val="both"/>
      </w:pPr>
      <w:r>
        <w:t xml:space="preserve">Принять </w:t>
      </w:r>
      <w:r>
        <w:rPr>
          <w:rFonts w:eastAsia="Calibri"/>
        </w:rPr>
        <w:t xml:space="preserve">проект закона округа № 300-пр «Об окружном бюджете на 2022 год и на плановый период 2023 и 2024 годов» </w:t>
      </w:r>
      <w:r>
        <w:t xml:space="preserve">с учётом </w:t>
      </w:r>
      <w:r>
        <w:rPr>
          <w:rFonts w:eastAsia="Calibri"/>
        </w:rPr>
        <w:t xml:space="preserve"> представленных основных параметров окружного бюджета в первом чтении</w:t>
      </w:r>
      <w:r>
        <w:t>.</w:t>
      </w:r>
    </w:p>
    <w:p w:rsidR="00AF69CC" w:rsidRDefault="00AF69CC" w:rsidP="00AF69CC">
      <w:pPr>
        <w:pStyle w:val="a7"/>
        <w:ind w:left="0" w:firstLine="709"/>
        <w:jc w:val="both"/>
      </w:pPr>
    </w:p>
    <w:p w:rsidR="00AF69CC" w:rsidRDefault="00AF69CC" w:rsidP="00AF69CC">
      <w:pPr>
        <w:jc w:val="center"/>
        <w:rPr>
          <w:b/>
        </w:rPr>
      </w:pPr>
      <w:r>
        <w:rPr>
          <w:b/>
          <w:lang w:val="en-US"/>
        </w:rPr>
        <w:t>II</w:t>
      </w:r>
      <w:r>
        <w:rPr>
          <w:b/>
        </w:rPr>
        <w:t>. Администрации Ненецкого автономного округа:</w:t>
      </w:r>
    </w:p>
    <w:p w:rsidR="00AF69CC" w:rsidRDefault="00AF69CC" w:rsidP="00AF69CC">
      <w:pPr>
        <w:ind w:firstLine="709"/>
        <w:jc w:val="both"/>
      </w:pPr>
    </w:p>
    <w:p w:rsidR="00AF69CC" w:rsidRDefault="00AF69CC" w:rsidP="001715DF">
      <w:pPr>
        <w:ind w:firstLine="709"/>
        <w:jc w:val="both"/>
      </w:pPr>
      <w:r>
        <w:t xml:space="preserve">1. </w:t>
      </w:r>
      <w:r>
        <w:rPr>
          <w:rFonts w:eastAsia="Calibri"/>
        </w:rPr>
        <w:t xml:space="preserve">Проработать вопрос об установлении </w:t>
      </w:r>
      <w:r>
        <w:t>индексации в 1,04 раза с 1 января 2022 года размеров должностных окладов (ставок) работников государственных учреждений, подведомственных органам государственной власти Ненецкого автономного округа, работников Территориального фонда обязательного медицинского страхования Ненецкого автономного округа, лиц, замещающих в органах государственной власти Ненецкого автономного округа должности, не относящиеся к должностям государственной гражданской службы, а также размеров денежного вознаграждения и денежного поощрения по государственным должностям Ненецкого автономного округа, размеров окладов денежного содержания по должностям государственной гражданской службы Ненецкого автономного округа.</w:t>
      </w:r>
      <w:r>
        <w:rPr>
          <w:b/>
          <w:i/>
        </w:rPr>
        <w:t xml:space="preserve"> (комиссия по экономической политике и бюджету)</w:t>
      </w:r>
      <w:r w:rsidR="00465F7F">
        <w:t>.</w:t>
      </w:r>
    </w:p>
    <w:p w:rsidR="00AF69CC" w:rsidRDefault="00AF69CC" w:rsidP="001715DF">
      <w:pPr>
        <w:ind w:firstLine="709"/>
        <w:jc w:val="both"/>
      </w:pPr>
      <w:r>
        <w:t xml:space="preserve">2. В целях повышения оплаты труда работников бюджетной сферы принять меры </w:t>
      </w:r>
      <w:r>
        <w:rPr>
          <w:rStyle w:val="FontStyle27"/>
        </w:rPr>
        <w:t>к с</w:t>
      </w:r>
      <w:r>
        <w:t xml:space="preserve">овершенствованию систем оплаты труда работников. </w:t>
      </w:r>
      <w:r>
        <w:rPr>
          <w:b/>
          <w:i/>
        </w:rPr>
        <w:t>(комиссия по социальной политике)</w:t>
      </w:r>
      <w:r w:rsidR="00465F7F" w:rsidRPr="00465F7F">
        <w:t>.</w:t>
      </w:r>
    </w:p>
    <w:p w:rsidR="00AF69CC" w:rsidRDefault="00AF69CC" w:rsidP="001715DF">
      <w:pPr>
        <w:ind w:firstLine="709"/>
        <w:jc w:val="both"/>
      </w:pPr>
      <w:r>
        <w:t>3. Проработать вопрос о снижении стоимости авиабилетов на перевозку воздушным транспортом</w:t>
      </w:r>
      <w:r>
        <w:rPr>
          <w:bCs/>
        </w:rPr>
        <w:t xml:space="preserve"> </w:t>
      </w:r>
      <w:r>
        <w:t xml:space="preserve">в </w:t>
      </w:r>
      <w:r>
        <w:rPr>
          <w:bCs/>
        </w:rPr>
        <w:t>межмуниципальном сообщении</w:t>
      </w:r>
      <w:r>
        <w:t xml:space="preserve"> для жителей отдалённых населённых пунктов округа и увеличении количества выполняемых рейсов.</w:t>
      </w:r>
      <w:r>
        <w:rPr>
          <w:b/>
          <w:i/>
        </w:rPr>
        <w:t xml:space="preserve"> (комиссия по экономической политике и бюджету)</w:t>
      </w:r>
      <w:r w:rsidR="00465F7F" w:rsidRPr="00465F7F">
        <w:t>.</w:t>
      </w:r>
    </w:p>
    <w:p w:rsidR="00AF69CC" w:rsidRDefault="00AF69CC" w:rsidP="001715DF">
      <w:pPr>
        <w:ind w:firstLine="709"/>
        <w:jc w:val="both"/>
        <w:rPr>
          <w:b/>
          <w:i/>
        </w:rPr>
      </w:pPr>
      <w:r>
        <w:t xml:space="preserve">4. Проработать вопрос об </w:t>
      </w:r>
      <w:r>
        <w:rPr>
          <w:bCs/>
        </w:rPr>
        <w:t xml:space="preserve">увеличении размера квоты до 15 мест </w:t>
      </w:r>
      <w:r>
        <w:t>на перевозку пассажиров воздушным транспортом в межрегиональном сообщении по специальным тарифам.</w:t>
      </w:r>
      <w:r>
        <w:rPr>
          <w:b/>
          <w:i/>
        </w:rPr>
        <w:t xml:space="preserve"> (комиссия по экономической политике и бюджету)</w:t>
      </w:r>
      <w:r w:rsidR="00465F7F" w:rsidRPr="00465F7F">
        <w:t>.</w:t>
      </w:r>
    </w:p>
    <w:p w:rsidR="00AF69CC" w:rsidRDefault="00AF69CC" w:rsidP="001715DF">
      <w:pPr>
        <w:ind w:firstLine="709"/>
        <w:jc w:val="both"/>
        <w:rPr>
          <w:b/>
          <w:i/>
        </w:rPr>
      </w:pPr>
      <w:r>
        <w:t>5. В</w:t>
      </w:r>
      <w:r>
        <w:rPr>
          <w:rFonts w:eastAsia="Calibri"/>
        </w:rPr>
        <w:t>нести изменения в порядок реализации подпрограммы 6 «Социальная поддержка на улучшение жилищных условий гражданам, проживающим в сельской местности» в части п</w:t>
      </w:r>
      <w:r>
        <w:rPr>
          <w:rFonts w:eastAsia="Calibri"/>
          <w:bCs/>
        </w:rPr>
        <w:t>ересмотра порядка предоставления выплат за счёт средств окружного бюджета участникам подпрограммы на строительство</w:t>
      </w:r>
      <w:r>
        <w:rPr>
          <w:rFonts w:eastAsia="Calibri"/>
        </w:rPr>
        <w:t xml:space="preserve"> индивидуальных жилых домов</w:t>
      </w:r>
      <w:r>
        <w:t>.</w:t>
      </w:r>
      <w:r>
        <w:rPr>
          <w:b/>
          <w:i/>
        </w:rPr>
        <w:t xml:space="preserve"> (комиссия по экономической политике и бюджету)</w:t>
      </w:r>
      <w:r w:rsidR="00465F7F" w:rsidRPr="00465F7F">
        <w:t>.</w:t>
      </w:r>
    </w:p>
    <w:p w:rsidR="00AF69CC" w:rsidRDefault="00AF69CC" w:rsidP="001715DF">
      <w:pPr>
        <w:pStyle w:val="a5"/>
        <w:spacing w:after="0"/>
        <w:ind w:firstLine="709"/>
        <w:rPr>
          <w:rStyle w:val="FontStyle27"/>
          <w:sz w:val="24"/>
          <w:szCs w:val="24"/>
        </w:rPr>
      </w:pPr>
      <w:r>
        <w:rPr>
          <w:bCs/>
        </w:rPr>
        <w:lastRenderedPageBreak/>
        <w:t xml:space="preserve">6. Установить единую ставку субсидии на возмещение части затрат на производство и реализацию продукции оленеводства в размере 150 рублей за 1 кг. </w:t>
      </w:r>
      <w:r>
        <w:rPr>
          <w:b/>
          <w:bCs/>
          <w:i/>
        </w:rPr>
        <w:t xml:space="preserve">(комиссия </w:t>
      </w:r>
      <w:r>
        <w:rPr>
          <w:rFonts w:eastAsia="Calibri"/>
          <w:b/>
          <w:bCs/>
          <w:i/>
        </w:rPr>
        <w:t xml:space="preserve">по </w:t>
      </w:r>
      <w:r>
        <w:rPr>
          <w:rFonts w:eastAsia="Calibri"/>
          <w:b/>
          <w:i/>
        </w:rPr>
        <w:t>делам ненецкого и других малочисленных народов Севера, экологии и природопользованию</w:t>
      </w:r>
      <w:r>
        <w:rPr>
          <w:b/>
          <w:i/>
        </w:rPr>
        <w:t>)</w:t>
      </w:r>
      <w:r w:rsidR="00465F7F">
        <w:t>.</w:t>
      </w:r>
    </w:p>
    <w:p w:rsidR="00AF69CC" w:rsidRDefault="00AF69CC" w:rsidP="001715DF">
      <w:pPr>
        <w:pStyle w:val="a5"/>
        <w:spacing w:after="0"/>
        <w:ind w:firstLine="709"/>
        <w:rPr>
          <w:b/>
          <w:bCs/>
        </w:rPr>
      </w:pPr>
      <w:r>
        <w:t xml:space="preserve">7. При подготовке проекта закона округа № 300-пр </w:t>
      </w:r>
      <w:r>
        <w:rPr>
          <w:bCs/>
        </w:rPr>
        <w:t>«</w:t>
      </w:r>
      <w:r>
        <w:rPr>
          <w:bCs/>
          <w:spacing w:val="-2"/>
        </w:rPr>
        <w:t>Об окружном бюджете на 2022 год и на плановый период 2023 и 2024 годов</w:t>
      </w:r>
      <w:r>
        <w:rPr>
          <w:bCs/>
        </w:rPr>
        <w:t xml:space="preserve">» </w:t>
      </w:r>
      <w:r w:rsidR="00541C8D">
        <w:rPr>
          <w:b/>
          <w:bCs/>
        </w:rPr>
        <w:t>ко второму чтению:</w:t>
      </w:r>
    </w:p>
    <w:p w:rsidR="00AF69CC" w:rsidRDefault="00AF69CC" w:rsidP="001715DF">
      <w:pPr>
        <w:ind w:firstLine="709"/>
        <w:jc w:val="both"/>
      </w:pPr>
      <w:r>
        <w:t xml:space="preserve">1) </w:t>
      </w:r>
      <w:r>
        <w:rPr>
          <w:b/>
        </w:rPr>
        <w:t>учесть</w:t>
      </w:r>
      <w:r>
        <w:t xml:space="preserve"> в </w:t>
      </w:r>
      <w:r>
        <w:rPr>
          <w:bCs/>
        </w:rPr>
        <w:t>окружном бюджете</w:t>
      </w:r>
      <w:r>
        <w:t xml:space="preserve"> дополнительные бюджетные ассигнования на индексацию следующих социальных выплат:</w:t>
      </w:r>
    </w:p>
    <w:p w:rsidR="00AF69CC" w:rsidRDefault="00AF69CC" w:rsidP="001715DF">
      <w:pPr>
        <w:pStyle w:val="ConsPlusNormal"/>
        <w:ind w:firstLine="709"/>
        <w:jc w:val="both"/>
      </w:pPr>
      <w:r>
        <w:t>- ежемесячная компенсационная денежная выплата лицам, состоящим на учёте в государственных медицинских организациях округа, больных сахарным диабетом и (или) онкологическими заболеваниями;</w:t>
      </w:r>
      <w:r>
        <w:rPr>
          <w:b/>
          <w:i/>
        </w:rPr>
        <w:t xml:space="preserve"> (комиссия по социальной политике)</w:t>
      </w:r>
      <w:r w:rsidR="00541C8D" w:rsidRPr="00BB2022">
        <w:t>;</w:t>
      </w:r>
    </w:p>
    <w:p w:rsidR="00AF69CC" w:rsidRDefault="00AF69CC" w:rsidP="001715DF">
      <w:pPr>
        <w:pStyle w:val="ConsPlusNormal"/>
        <w:ind w:firstLine="709"/>
        <w:jc w:val="both"/>
      </w:pPr>
      <w:r>
        <w:t>- единовременная выплата донору крови и её компонентов на питание за каждую сданную дозу крови и её компонентов и стоимости бесплатного питания, которым обеспечивается донор крови и её компонентов в день сдачи крови;</w:t>
      </w:r>
      <w:r>
        <w:rPr>
          <w:b/>
          <w:i/>
        </w:rPr>
        <w:t xml:space="preserve"> (комиссия по социальной политике)</w:t>
      </w:r>
      <w:r w:rsidR="00541C8D" w:rsidRPr="00BB2022">
        <w:t>;</w:t>
      </w:r>
    </w:p>
    <w:p w:rsidR="00AF69CC" w:rsidRDefault="00AF69CC" w:rsidP="001715DF">
      <w:pPr>
        <w:pStyle w:val="ConsPlusNormal"/>
        <w:ind w:firstLine="709"/>
        <w:jc w:val="both"/>
        <w:rPr>
          <w:b/>
          <w:i/>
        </w:rPr>
      </w:pPr>
      <w:r>
        <w:t xml:space="preserve"> - дополнительное ежемесячное материальное обеспечение за особые заслуги перед Ненецким автономным округом, сохранённое за лицами, которым оно было установлено до вступления в силу закона округа от 1 июля 2008 года № 36-оз               «О наградах и почётных званиях Ненецкого автономного округа»;</w:t>
      </w:r>
      <w:r>
        <w:rPr>
          <w:b/>
          <w:i/>
        </w:rPr>
        <w:t xml:space="preserve"> (комиссия по социальной политике)</w:t>
      </w:r>
      <w:r w:rsidR="00541C8D" w:rsidRPr="00BB2022">
        <w:t>;</w:t>
      </w:r>
    </w:p>
    <w:p w:rsidR="00AF69CC" w:rsidRDefault="00AF69CC" w:rsidP="001715DF">
      <w:pPr>
        <w:ind w:firstLine="709"/>
        <w:jc w:val="both"/>
        <w:rPr>
          <w:bCs/>
        </w:rPr>
      </w:pPr>
      <w:r>
        <w:rPr>
          <w:bCs/>
        </w:rPr>
        <w:t xml:space="preserve">2) </w:t>
      </w:r>
      <w:r>
        <w:rPr>
          <w:b/>
          <w:bCs/>
        </w:rPr>
        <w:t xml:space="preserve">исключить </w:t>
      </w:r>
      <w:r>
        <w:rPr>
          <w:bCs/>
        </w:rPr>
        <w:t>бюджетные ассигнования, предусмотренные</w:t>
      </w:r>
      <w:r>
        <w:t xml:space="preserve"> </w:t>
      </w:r>
      <w:r>
        <w:rPr>
          <w:bCs/>
        </w:rPr>
        <w:t>на 2022 год на следующие объекты:</w:t>
      </w:r>
    </w:p>
    <w:p w:rsidR="00AF69CC" w:rsidRDefault="00AF69CC" w:rsidP="001715DF">
      <w:pPr>
        <w:ind w:firstLine="709"/>
        <w:jc w:val="both"/>
      </w:pPr>
      <w:r>
        <w:rPr>
          <w:bCs/>
        </w:rPr>
        <w:t>-</w:t>
      </w:r>
      <w:r>
        <w:t xml:space="preserve"> реконструкция автомобильной дороги г. Нарьян-Мар - п. Искателей в сумме 62 255,6 тыс. рублей;</w:t>
      </w:r>
    </w:p>
    <w:p w:rsidR="00AF69CC" w:rsidRDefault="00AF69CC" w:rsidP="001715DF">
      <w:pPr>
        <w:ind w:firstLine="709"/>
        <w:jc w:val="both"/>
        <w:rPr>
          <w:rFonts w:eastAsia="Calibri"/>
        </w:rPr>
      </w:pPr>
      <w:r>
        <w:t xml:space="preserve"> - строительство ясли-сада № 2 в г. Нарьян-Маре в сумме 98 484,1 тыс. рублей</w:t>
      </w:r>
      <w:r>
        <w:rPr>
          <w:rFonts w:eastAsia="Calibri"/>
        </w:rPr>
        <w:t>;</w:t>
      </w:r>
    </w:p>
    <w:p w:rsidR="00AF69CC" w:rsidRDefault="00AF69CC" w:rsidP="001715DF">
      <w:pPr>
        <w:ind w:firstLine="709"/>
        <w:jc w:val="both"/>
        <w:rPr>
          <w:rFonts w:eastAsiaTheme="minorHAnsi"/>
        </w:rPr>
      </w:pPr>
      <w:r>
        <w:rPr>
          <w:bCs/>
        </w:rPr>
        <w:t>3)</w:t>
      </w:r>
      <w:r>
        <w:rPr>
          <w:b/>
          <w:bCs/>
        </w:rPr>
        <w:t xml:space="preserve"> уменьшить</w:t>
      </w:r>
      <w:r>
        <w:rPr>
          <w:bCs/>
        </w:rPr>
        <w:t xml:space="preserve"> бюджетные ассигнования на 50 000,0 тыс. рублей на предоставление субсидии </w:t>
      </w:r>
      <w:r>
        <w:t xml:space="preserve">юридическим лицам в целях возмещения недополученных доходов, возникающих в результате государственного регулирования цен (тарифов) на услуги региональных операторов по обращению с твёрдыми коммунальными отходами для населения, потребителей, заключающих договоры на оказание услуг по обращению с твёрдыми коммунальными отходами для оказания услуг населению, на территории Ненецкого автономного округа, </w:t>
      </w:r>
      <w:r>
        <w:rPr>
          <w:bCs/>
        </w:rPr>
        <w:t xml:space="preserve">исключив расходы на транспортировку отходов водным транспортом из сельских населённых пунктов округа в г.Нарьян-Мар, и перераспределить указанную сумму на </w:t>
      </w:r>
      <w:r>
        <w:t xml:space="preserve">создание объектов инфраструктуры по утилизации твёрдых коммунальных отходов в сельских населённых пунктах округа; </w:t>
      </w:r>
      <w:r>
        <w:rPr>
          <w:b/>
          <w:i/>
        </w:rPr>
        <w:t>(комиссия по экономической политике и бюджету)</w:t>
      </w:r>
      <w:r>
        <w:t>;</w:t>
      </w:r>
    </w:p>
    <w:p w:rsidR="00AF69CC" w:rsidRDefault="00AF69CC" w:rsidP="001715DF">
      <w:pPr>
        <w:tabs>
          <w:tab w:val="left" w:pos="1418"/>
        </w:tabs>
        <w:ind w:firstLine="709"/>
        <w:jc w:val="both"/>
        <w:rPr>
          <w:rFonts w:eastAsia="Calibri"/>
          <w:bCs/>
        </w:rPr>
      </w:pPr>
      <w:r>
        <w:rPr>
          <w:bCs/>
        </w:rPr>
        <w:t>4</w:t>
      </w:r>
      <w:r>
        <w:rPr>
          <w:rFonts w:eastAsia="Calibri"/>
          <w:bCs/>
        </w:rPr>
        <w:t xml:space="preserve">) </w:t>
      </w:r>
      <w:r>
        <w:rPr>
          <w:rFonts w:eastAsia="Calibri"/>
          <w:b/>
          <w:bCs/>
        </w:rPr>
        <w:t>предусмотреть</w:t>
      </w:r>
      <w:r>
        <w:rPr>
          <w:rFonts w:eastAsia="Calibri"/>
          <w:bCs/>
        </w:rPr>
        <w:t xml:space="preserve"> дополнительные бюджетные ассигнования:</w:t>
      </w:r>
    </w:p>
    <w:p w:rsidR="00AF69CC" w:rsidRDefault="00AF69CC" w:rsidP="001715DF">
      <w:pPr>
        <w:tabs>
          <w:tab w:val="left" w:pos="1418"/>
        </w:tabs>
        <w:ind w:firstLine="709"/>
        <w:jc w:val="both"/>
        <w:rPr>
          <w:rFonts w:eastAsia="Calibri"/>
          <w:bCs/>
        </w:rPr>
      </w:pPr>
      <w:r>
        <w:rPr>
          <w:rFonts w:eastAsia="Calibri"/>
          <w:bCs/>
        </w:rPr>
        <w:t xml:space="preserve">- в размере 3 605,19 тыс. рублей на капитальный ремонт школы в п. </w:t>
      </w:r>
      <w:proofErr w:type="spellStart"/>
      <w:r>
        <w:rPr>
          <w:rFonts w:eastAsia="Calibri"/>
          <w:bCs/>
        </w:rPr>
        <w:t>Харута</w:t>
      </w:r>
      <w:proofErr w:type="spellEnd"/>
      <w:r>
        <w:rPr>
          <w:rFonts w:eastAsia="Calibri"/>
          <w:bCs/>
        </w:rPr>
        <w:t xml:space="preserve">; </w:t>
      </w:r>
      <w:r>
        <w:rPr>
          <w:b/>
          <w:i/>
        </w:rPr>
        <w:t>(комиссия по вопросам образования, культуры и спорта)</w:t>
      </w:r>
      <w:r w:rsidR="00541C8D" w:rsidRPr="00BB2022">
        <w:t>;</w:t>
      </w:r>
    </w:p>
    <w:p w:rsidR="00AF69CC" w:rsidRDefault="001C22A4" w:rsidP="001715DF">
      <w:pPr>
        <w:ind w:firstLine="709"/>
        <w:jc w:val="both"/>
        <w:rPr>
          <w:rStyle w:val="FontStyle27"/>
          <w:rFonts w:eastAsiaTheme="minorHAnsi"/>
          <w:sz w:val="24"/>
          <w:szCs w:val="24"/>
        </w:rPr>
      </w:pPr>
      <w:r>
        <w:rPr>
          <w:rFonts w:eastAsia="Calibri"/>
        </w:rPr>
        <w:t>5)</w:t>
      </w:r>
      <w:r w:rsidR="00AF69CC">
        <w:rPr>
          <w:rFonts w:eastAsia="Calibri"/>
        </w:rPr>
        <w:t xml:space="preserve"> увеличить объём бюджетных ассигнований, предусмотренных на с</w:t>
      </w:r>
      <w:r w:rsidR="00AF69CC">
        <w:t>убсидии (гранты) на конкурсной основе социально-ориентированным некоммерческим организациям на выполнение социальных проектов;</w:t>
      </w:r>
      <w:r w:rsidR="00AF69CC">
        <w:rPr>
          <w:b/>
          <w:bCs/>
          <w:i/>
        </w:rPr>
        <w:t xml:space="preserve"> </w:t>
      </w:r>
      <w:r w:rsidR="00AF69CC">
        <w:rPr>
          <w:b/>
          <w:i/>
        </w:rPr>
        <w:t>(комиссия по вопросам государственного устройства и местного самоуправления)</w:t>
      </w:r>
      <w:r w:rsidR="00541C8D" w:rsidRPr="00BB2022">
        <w:t>;</w:t>
      </w:r>
    </w:p>
    <w:p w:rsidR="00AF69CC" w:rsidRDefault="00AF69CC" w:rsidP="001715DF">
      <w:pPr>
        <w:pStyle w:val="a5"/>
        <w:spacing w:after="0"/>
        <w:ind w:firstLine="709"/>
      </w:pPr>
      <w:r>
        <w:rPr>
          <w:rFonts w:eastAsia="Calibri"/>
          <w:lang w:eastAsia="en-US"/>
        </w:rPr>
        <w:t>6) увелич</w:t>
      </w:r>
      <w:r>
        <w:rPr>
          <w:rFonts w:eastAsia="Calibri"/>
        </w:rPr>
        <w:t>ить</w:t>
      </w:r>
      <w:r>
        <w:rPr>
          <w:rFonts w:eastAsia="Calibri"/>
          <w:lang w:eastAsia="en-US"/>
        </w:rPr>
        <w:t xml:space="preserve"> объё</w:t>
      </w:r>
      <w:r>
        <w:rPr>
          <w:rFonts w:eastAsia="Calibri"/>
        </w:rPr>
        <w:t>м</w:t>
      </w:r>
      <w:r>
        <w:rPr>
          <w:rFonts w:eastAsia="Calibri"/>
          <w:lang w:eastAsia="en-US"/>
        </w:rPr>
        <w:t xml:space="preserve"> бюджетных ассигнований, предусмотренных на с</w:t>
      </w:r>
      <w:r>
        <w:t>убсидии местным бюджетам на реализацию проекта по поддержке местных инициатив не ниже уровня 2021 года</w:t>
      </w:r>
      <w:r w:rsidR="00BB2022">
        <w:t>.</w:t>
      </w:r>
      <w:r>
        <w:rPr>
          <w:b/>
          <w:bCs/>
          <w:i/>
        </w:rPr>
        <w:t xml:space="preserve"> </w:t>
      </w:r>
      <w:r>
        <w:rPr>
          <w:b/>
          <w:i/>
        </w:rPr>
        <w:t>(комиссия по вопросам государственного устройства и местного самоуправления)</w:t>
      </w:r>
      <w:r w:rsidR="00541C8D">
        <w:t>.</w:t>
      </w:r>
    </w:p>
    <w:p w:rsidR="00AF69CC" w:rsidRDefault="00AF69CC" w:rsidP="001715DF">
      <w:pPr>
        <w:ind w:firstLine="709"/>
        <w:jc w:val="both"/>
        <w:rPr>
          <w:rFonts w:eastAsia="Calibri"/>
        </w:rPr>
      </w:pPr>
      <w:r>
        <w:t>8.</w:t>
      </w:r>
      <w:r>
        <w:rPr>
          <w:b/>
        </w:rPr>
        <w:t xml:space="preserve"> При внесении изменений в окружной бюджет</w:t>
      </w:r>
      <w:r>
        <w:rPr>
          <w:bCs/>
        </w:rPr>
        <w:t xml:space="preserve"> на 2022 год</w:t>
      </w:r>
      <w:r>
        <w:rPr>
          <w:bCs/>
          <w:spacing w:val="-2"/>
        </w:rPr>
        <w:t xml:space="preserve"> и на плановый период 2023 и 2024 годов</w:t>
      </w:r>
      <w:r>
        <w:rPr>
          <w:rFonts w:eastAsia="Calibri"/>
        </w:rPr>
        <w:t>:</w:t>
      </w:r>
    </w:p>
    <w:p w:rsidR="00AF69CC" w:rsidRDefault="00AF69CC" w:rsidP="001715DF">
      <w:pPr>
        <w:ind w:firstLine="709"/>
        <w:jc w:val="both"/>
        <w:rPr>
          <w:rFonts w:eastAsiaTheme="minorHAnsi"/>
        </w:rPr>
      </w:pPr>
      <w:r>
        <w:t>1</w:t>
      </w:r>
      <w:r>
        <w:rPr>
          <w:rFonts w:eastAsia="Calibri"/>
        </w:rPr>
        <w:t xml:space="preserve">) увеличить бюджетные ассигнования в окружном бюджете на 2022 год </w:t>
      </w:r>
      <w:r>
        <w:rPr>
          <w:rFonts w:eastAsia="Calibri"/>
          <w:bCs/>
          <w:spacing w:val="-2"/>
        </w:rPr>
        <w:t>и на плановый период 2023 и 2024 годов</w:t>
      </w:r>
      <w:r>
        <w:rPr>
          <w:rFonts w:eastAsia="Calibri"/>
        </w:rPr>
        <w:t xml:space="preserve"> на приобретение жилых помещений в целях предоставления гражданам по договорам социального найма и договорам найма </w:t>
      </w:r>
      <w:r>
        <w:rPr>
          <w:rFonts w:eastAsia="Calibri"/>
        </w:rPr>
        <w:lastRenderedPageBreak/>
        <w:t>специализированного жилого помещения в соответствии с окружным законодательством;</w:t>
      </w:r>
      <w:r>
        <w:rPr>
          <w:b/>
          <w:i/>
        </w:rPr>
        <w:t xml:space="preserve"> (комиссия по экономической политике и бюджету)</w:t>
      </w:r>
      <w:r>
        <w:t>;</w:t>
      </w:r>
    </w:p>
    <w:p w:rsidR="00AF69CC" w:rsidRDefault="00AF69CC" w:rsidP="001715DF">
      <w:pPr>
        <w:ind w:firstLine="709"/>
        <w:jc w:val="both"/>
      </w:pPr>
      <w:r>
        <w:rPr>
          <w:bCs/>
        </w:rPr>
        <w:t xml:space="preserve">2) предусмотреть бюджетные ассигнования </w:t>
      </w:r>
      <w:r>
        <w:rPr>
          <w:bCs/>
          <w:spacing w:val="-2"/>
        </w:rPr>
        <w:t xml:space="preserve">на 2022 год </w:t>
      </w:r>
      <w:r>
        <w:t xml:space="preserve">на предоставление межбюджетных трансфертов муниципальным образованиям Ненецкого автономного округа на ремонт </w:t>
      </w:r>
      <w:proofErr w:type="spellStart"/>
      <w:r>
        <w:t>междворовых</w:t>
      </w:r>
      <w:proofErr w:type="spellEnd"/>
      <w:r>
        <w:t xml:space="preserve"> проездов;</w:t>
      </w:r>
      <w:r>
        <w:rPr>
          <w:b/>
          <w:i/>
        </w:rPr>
        <w:t xml:space="preserve"> (комиссия по экономической политике и бюджету)</w:t>
      </w:r>
      <w:r>
        <w:t>;</w:t>
      </w:r>
    </w:p>
    <w:p w:rsidR="00AF69CC" w:rsidRDefault="00AF69CC" w:rsidP="001715DF">
      <w:pPr>
        <w:ind w:firstLine="709"/>
        <w:jc w:val="both"/>
      </w:pPr>
      <w:r>
        <w:rPr>
          <w:bCs/>
        </w:rPr>
        <w:t xml:space="preserve">3) предусмотреть бюджетные ассигнования </w:t>
      </w:r>
      <w:r>
        <w:rPr>
          <w:bCs/>
          <w:spacing w:val="-2"/>
        </w:rPr>
        <w:t xml:space="preserve">на плановый период 2023 и 2024 годов на </w:t>
      </w:r>
      <w:r>
        <w:t>реконструкцию автомобильной дороги по пер. Озерный;</w:t>
      </w:r>
      <w:r>
        <w:rPr>
          <w:b/>
          <w:i/>
        </w:rPr>
        <w:t xml:space="preserve"> (комиссия по экономической политике и бюджету)</w:t>
      </w:r>
      <w:r>
        <w:t>;</w:t>
      </w:r>
    </w:p>
    <w:p w:rsidR="00AF69CC" w:rsidRDefault="00AF69CC" w:rsidP="001715DF">
      <w:pPr>
        <w:ind w:firstLine="709"/>
        <w:jc w:val="both"/>
      </w:pPr>
      <w:r>
        <w:rPr>
          <w:bCs/>
        </w:rPr>
        <w:t>4) предусмотреть бюджетные ассигнования на 2022 год</w:t>
      </w:r>
      <w:r>
        <w:rPr>
          <w:bCs/>
          <w:spacing w:val="-2"/>
        </w:rPr>
        <w:t xml:space="preserve"> и на плановый период 2023 года на строительство детского сада </w:t>
      </w:r>
      <w:r>
        <w:t xml:space="preserve">в п. Хорей-Вер; </w:t>
      </w:r>
      <w:r>
        <w:rPr>
          <w:b/>
          <w:i/>
        </w:rPr>
        <w:t>(комиссия по экономической политике и бюджету)</w:t>
      </w:r>
      <w:r>
        <w:t>;</w:t>
      </w:r>
    </w:p>
    <w:p w:rsidR="00AF69CC" w:rsidRDefault="00AF69CC" w:rsidP="001715DF">
      <w:pPr>
        <w:pStyle w:val="a5"/>
        <w:spacing w:after="0"/>
        <w:ind w:firstLine="709"/>
        <w:jc w:val="both"/>
        <w:rPr>
          <w:b/>
          <w:i/>
        </w:rPr>
      </w:pPr>
      <w:r>
        <w:rPr>
          <w:bCs/>
        </w:rPr>
        <w:t xml:space="preserve">5) увеличить бюджетные ассигнования на субсидии на возмещение части затрат на производство и реализацию продукции оленеводства </w:t>
      </w:r>
      <w:r>
        <w:t>на 2022 год в сумме 50 112,2 тыс. рублей и на плановые периоды 2023 год и на 2024 год в объёме необходимой потребности;</w:t>
      </w:r>
      <w:r>
        <w:rPr>
          <w:b/>
          <w:bCs/>
          <w:i/>
        </w:rPr>
        <w:t xml:space="preserve"> (комиссия </w:t>
      </w:r>
      <w:r>
        <w:rPr>
          <w:rFonts w:eastAsia="Calibri"/>
          <w:b/>
          <w:bCs/>
          <w:i/>
        </w:rPr>
        <w:t xml:space="preserve">по </w:t>
      </w:r>
      <w:r>
        <w:rPr>
          <w:rFonts w:eastAsia="Calibri"/>
          <w:b/>
          <w:i/>
        </w:rPr>
        <w:t>делам ненецкого и других малочисленных народов Севера, экологии и природопользованию</w:t>
      </w:r>
      <w:r>
        <w:rPr>
          <w:b/>
          <w:i/>
        </w:rPr>
        <w:t>)</w:t>
      </w:r>
      <w:r w:rsidR="00BB2022" w:rsidRPr="00BB2022">
        <w:t>;</w:t>
      </w:r>
    </w:p>
    <w:p w:rsidR="00AF69CC" w:rsidRDefault="00AF69CC" w:rsidP="001715DF">
      <w:pPr>
        <w:tabs>
          <w:tab w:val="left" w:pos="1418"/>
        </w:tabs>
        <w:ind w:firstLine="709"/>
        <w:jc w:val="both"/>
      </w:pPr>
      <w:r>
        <w:rPr>
          <w:bCs/>
        </w:rPr>
        <w:t>6</w:t>
      </w:r>
      <w:r>
        <w:rPr>
          <w:rFonts w:eastAsia="Calibri"/>
          <w:bCs/>
        </w:rPr>
        <w:t xml:space="preserve">) предусмотреть дополнительные бюджетные ассигнования </w:t>
      </w:r>
      <w:r>
        <w:t>на увеличение стоимости питания обучающихся в окружных государственных общеобразовательных организациях и организациях среднего профессионального образования;</w:t>
      </w:r>
      <w:r>
        <w:rPr>
          <w:b/>
          <w:i/>
        </w:rPr>
        <w:t xml:space="preserve"> (комиссия по вопросам образования, культуры и спорта)</w:t>
      </w:r>
      <w:r w:rsidR="00BB2022" w:rsidRPr="00BB2022">
        <w:t>;</w:t>
      </w:r>
    </w:p>
    <w:p w:rsidR="00AF69CC" w:rsidRDefault="00AF69CC" w:rsidP="001715DF">
      <w:pPr>
        <w:ind w:firstLine="709"/>
        <w:jc w:val="both"/>
        <w:rPr>
          <w:rFonts w:eastAsia="Calibri"/>
        </w:rPr>
      </w:pPr>
      <w:r>
        <w:rPr>
          <w:rFonts w:eastAsia="Calibri"/>
        </w:rPr>
        <w:t>7) проработать следующие вопросы:</w:t>
      </w:r>
    </w:p>
    <w:p w:rsidR="00AF69CC" w:rsidRDefault="00AF69CC" w:rsidP="001715DF">
      <w:pPr>
        <w:pStyle w:val="a5"/>
        <w:spacing w:after="0"/>
        <w:ind w:firstLine="709"/>
        <w:jc w:val="both"/>
        <w:rPr>
          <w:b/>
          <w:i/>
        </w:rPr>
      </w:pPr>
      <w:r>
        <w:rPr>
          <w:rFonts w:eastAsia="Calibri"/>
          <w:lang w:eastAsia="en-US"/>
        </w:rPr>
        <w:t xml:space="preserve">- об увеличении объёма бюджетных ассигнований, предусмотренных на </w:t>
      </w:r>
      <w:r>
        <w:t>субсидии (гранты) социально-ориентированным некоммерческим организациям Ненецкого автономного округа, реализующим проекты в сфере развития межнациональных отношений и социально ориентированным организациям, представляющим интересы коренных малочисленных народов Севера;</w:t>
      </w:r>
      <w:r>
        <w:rPr>
          <w:b/>
          <w:bCs/>
          <w:i/>
        </w:rPr>
        <w:t xml:space="preserve"> </w:t>
      </w:r>
      <w:r>
        <w:rPr>
          <w:b/>
          <w:i/>
        </w:rPr>
        <w:t>(комиссия по вопросам государственного устройства и местного самоуправления)</w:t>
      </w:r>
      <w:r w:rsidR="00BB2022" w:rsidRPr="00BB2022">
        <w:t>;</w:t>
      </w:r>
    </w:p>
    <w:p w:rsidR="00AF69CC" w:rsidRDefault="00AF69CC" w:rsidP="001715DF">
      <w:pPr>
        <w:pStyle w:val="a5"/>
        <w:spacing w:after="0"/>
        <w:ind w:firstLine="709"/>
        <w:jc w:val="both"/>
        <w:rPr>
          <w:b/>
          <w:i/>
        </w:rPr>
      </w:pPr>
      <w:r>
        <w:rPr>
          <w:rFonts w:eastAsia="Calibri"/>
          <w:lang w:eastAsia="en-US"/>
        </w:rPr>
        <w:t>- об увеличении бюджетных ассигнований</w:t>
      </w:r>
      <w:r>
        <w:t>,</w:t>
      </w:r>
      <w:r>
        <w:rPr>
          <w:b/>
        </w:rPr>
        <w:t xml:space="preserve"> </w:t>
      </w:r>
      <w:r>
        <w:rPr>
          <w:rFonts w:eastAsia="Calibri"/>
          <w:lang w:eastAsia="en-US"/>
        </w:rPr>
        <w:t>предусмотренных на п</w:t>
      </w:r>
      <w:r>
        <w:t xml:space="preserve">оддержку экономического и социального развития коренных малочисленных народов Севера, Сибири и Дальнего Востока </w:t>
      </w:r>
      <w:r>
        <w:rPr>
          <w:i/>
          <w:iCs/>
        </w:rPr>
        <w:t>(предоставление субсидий).</w:t>
      </w:r>
      <w:r>
        <w:rPr>
          <w:b/>
          <w:bCs/>
          <w:i/>
        </w:rPr>
        <w:t xml:space="preserve"> </w:t>
      </w:r>
      <w:r>
        <w:rPr>
          <w:b/>
          <w:i/>
        </w:rPr>
        <w:t>(комиссия по вопросам государственного устройства и местного самоуправления)</w:t>
      </w:r>
      <w:r w:rsidR="00940FB1" w:rsidRPr="00940FB1">
        <w:t>.</w:t>
      </w:r>
    </w:p>
    <w:p w:rsidR="00AF69CC" w:rsidRDefault="00AF69CC" w:rsidP="00AF69CC">
      <w:pPr>
        <w:pStyle w:val="a5"/>
      </w:pPr>
    </w:p>
    <w:p w:rsidR="00AF69CC" w:rsidRDefault="00AF69CC" w:rsidP="00AF69CC">
      <w:pPr>
        <w:jc w:val="center"/>
        <w:rPr>
          <w:b/>
        </w:rPr>
      </w:pPr>
      <w:r>
        <w:rPr>
          <w:b/>
          <w:lang w:val="en-US"/>
        </w:rPr>
        <w:t>III</w:t>
      </w:r>
      <w:r>
        <w:rPr>
          <w:b/>
        </w:rPr>
        <w:t>. Органам исполнительной государственной власти</w:t>
      </w:r>
    </w:p>
    <w:p w:rsidR="00AF69CC" w:rsidRDefault="00AF69CC" w:rsidP="00AF69CC">
      <w:pPr>
        <w:jc w:val="center"/>
        <w:rPr>
          <w:b/>
        </w:rPr>
      </w:pPr>
      <w:r>
        <w:rPr>
          <w:b/>
        </w:rPr>
        <w:t>Ненецкого автономного округа:</w:t>
      </w:r>
    </w:p>
    <w:p w:rsidR="00AF69CC" w:rsidRDefault="00AF69CC" w:rsidP="00AF69CC">
      <w:pPr>
        <w:pStyle w:val="a5"/>
      </w:pPr>
    </w:p>
    <w:p w:rsidR="00AF69CC" w:rsidRDefault="00AF69CC" w:rsidP="00AF69CC">
      <w:pPr>
        <w:ind w:firstLine="709"/>
        <w:jc w:val="both"/>
        <w:rPr>
          <w:rFonts w:eastAsia="Calibri"/>
        </w:rPr>
      </w:pPr>
      <w:r>
        <w:rPr>
          <w:rFonts w:eastAsia="Calibri"/>
        </w:rPr>
        <w:t xml:space="preserve">1. Рекомендовать Департаменту </w:t>
      </w:r>
      <w:r>
        <w:rPr>
          <w:rFonts w:eastAsia="Calibri"/>
          <w:b/>
        </w:rPr>
        <w:t>образования</w:t>
      </w:r>
      <w:r>
        <w:rPr>
          <w:rFonts w:eastAsia="Calibri"/>
        </w:rPr>
        <w:t xml:space="preserve">, культуры и спорта </w:t>
      </w:r>
      <w:r>
        <w:t>Ненецкого автономного округа</w:t>
      </w:r>
      <w:r>
        <w:rPr>
          <w:rFonts w:eastAsia="Calibri"/>
        </w:rPr>
        <w:t xml:space="preserve"> проработать следующие вопросы:</w:t>
      </w:r>
    </w:p>
    <w:p w:rsidR="00AF69CC" w:rsidRDefault="00AF69CC" w:rsidP="00AF69CC">
      <w:pPr>
        <w:ind w:firstLine="709"/>
        <w:jc w:val="both"/>
        <w:rPr>
          <w:rFonts w:eastAsiaTheme="minorHAnsi"/>
        </w:rPr>
      </w:pPr>
      <w:r>
        <w:rPr>
          <w:rFonts w:eastAsia="Calibri"/>
        </w:rPr>
        <w:t xml:space="preserve">1) о переводе в течение 2022 года окружных государственных образовательных организаций, расположенных в сельских населённых пунктах округа, в статус казённых учреждений в целях совершенствования их дальнейшего функционирования; </w:t>
      </w:r>
      <w:r>
        <w:rPr>
          <w:b/>
          <w:i/>
        </w:rPr>
        <w:t>(комиссия по вопросам образования, культуры и спорта)</w:t>
      </w:r>
      <w:r>
        <w:t>;</w:t>
      </w:r>
    </w:p>
    <w:p w:rsidR="00AF69CC" w:rsidRDefault="00AF69CC" w:rsidP="00AF69CC">
      <w:pPr>
        <w:ind w:firstLine="709"/>
        <w:jc w:val="both"/>
      </w:pPr>
      <w:r>
        <w:rPr>
          <w:rFonts w:eastAsia="Calibri"/>
        </w:rPr>
        <w:t>2) о введении в 2022-2023 учебному году дополнительной группы в ГБПОУ НАО «Ненецкое профессиональное училище» для обучения на бюджетной основе;</w:t>
      </w:r>
      <w:r>
        <w:rPr>
          <w:b/>
          <w:i/>
        </w:rPr>
        <w:t xml:space="preserve"> (комиссия по вопросам образования, культуры и спорта)</w:t>
      </w:r>
      <w:r>
        <w:t>;</w:t>
      </w:r>
    </w:p>
    <w:p w:rsidR="00AF69CC" w:rsidRDefault="00AF69CC" w:rsidP="00AF69CC">
      <w:pPr>
        <w:ind w:firstLine="709"/>
        <w:jc w:val="both"/>
      </w:pPr>
      <w:r>
        <w:rPr>
          <w:rFonts w:eastAsia="Calibri"/>
        </w:rPr>
        <w:t>3) об установке в сельских населённых пунктах округа открытых спортивных площадок, обеспеченных необходимым оборудованием</w:t>
      </w:r>
      <w:r w:rsidR="00940FB1">
        <w:rPr>
          <w:rFonts w:eastAsia="Calibri"/>
        </w:rPr>
        <w:t>.</w:t>
      </w:r>
      <w:r>
        <w:rPr>
          <w:b/>
          <w:i/>
        </w:rPr>
        <w:t xml:space="preserve"> (комиссия по вопросам образования, культуры и спорта)</w:t>
      </w:r>
      <w:r>
        <w:t>;</w:t>
      </w:r>
    </w:p>
    <w:p w:rsidR="00AF69CC" w:rsidRDefault="00AF69CC" w:rsidP="00940FB1">
      <w:pPr>
        <w:pStyle w:val="a5"/>
        <w:spacing w:after="0"/>
        <w:ind w:firstLine="720"/>
        <w:jc w:val="both"/>
        <w:rPr>
          <w:rStyle w:val="FontStyle27"/>
          <w:sz w:val="24"/>
          <w:szCs w:val="24"/>
        </w:rPr>
      </w:pPr>
      <w:r>
        <w:t xml:space="preserve">2. Рекомендовать Департаменту </w:t>
      </w:r>
      <w:r>
        <w:rPr>
          <w:b/>
        </w:rPr>
        <w:t>природных ресурсов</w:t>
      </w:r>
      <w:r>
        <w:t xml:space="preserve">, экологии и агропромышленного комплекса Ненецкого автономного округа </w:t>
      </w:r>
      <w:r>
        <w:rPr>
          <w:rFonts w:eastAsia="Calibri"/>
          <w:lang w:eastAsia="en-US"/>
        </w:rPr>
        <w:t>проанализировать размер субсидии</w:t>
      </w:r>
      <w:r>
        <w:rPr>
          <w:b/>
          <w:bCs/>
        </w:rPr>
        <w:t xml:space="preserve"> </w:t>
      </w:r>
      <w:r>
        <w:rPr>
          <w:bCs/>
        </w:rPr>
        <w:t xml:space="preserve">на 1 килограмм реализованного и (или) отгруженного на собственную </w:t>
      </w:r>
      <w:r>
        <w:rPr>
          <w:bCs/>
        </w:rPr>
        <w:lastRenderedPageBreak/>
        <w:t>переработку молока</w:t>
      </w:r>
      <w:r>
        <w:rPr>
          <w:rFonts w:eastAsia="Calibri"/>
          <w:lang w:eastAsia="en-US"/>
        </w:rPr>
        <w:t>, необходимой хозяйствам округа для выполнения своих функций по обеспечению продовольственной безопасности и созданию рабочих мест</w:t>
      </w:r>
      <w:r w:rsidR="00940FB1">
        <w:rPr>
          <w:rFonts w:eastAsia="Calibri"/>
          <w:lang w:eastAsia="en-US"/>
        </w:rPr>
        <w:t>.</w:t>
      </w:r>
      <w:r>
        <w:rPr>
          <w:b/>
          <w:bCs/>
          <w:i/>
        </w:rPr>
        <w:t xml:space="preserve"> (комиссия </w:t>
      </w:r>
      <w:r>
        <w:rPr>
          <w:rFonts w:eastAsia="Calibri"/>
          <w:b/>
          <w:bCs/>
          <w:i/>
        </w:rPr>
        <w:t xml:space="preserve">по </w:t>
      </w:r>
      <w:r>
        <w:rPr>
          <w:rFonts w:eastAsia="Calibri"/>
          <w:b/>
          <w:i/>
        </w:rPr>
        <w:t>делам ненецкого и других малочисленных народов Севера, экологии и природопользованию</w:t>
      </w:r>
      <w:r>
        <w:rPr>
          <w:b/>
          <w:i/>
        </w:rPr>
        <w:t>)</w:t>
      </w:r>
      <w:r w:rsidR="00940FB1" w:rsidRPr="00940FB1">
        <w:t>;</w:t>
      </w:r>
    </w:p>
    <w:p w:rsidR="00AF69CC" w:rsidRDefault="00AF69CC" w:rsidP="00AF69CC">
      <w:pPr>
        <w:ind w:firstLine="709"/>
        <w:jc w:val="both"/>
      </w:pPr>
      <w:r>
        <w:t xml:space="preserve">3. </w:t>
      </w:r>
      <w:r>
        <w:rPr>
          <w:rFonts w:eastAsia="Calibri"/>
        </w:rPr>
        <w:t xml:space="preserve">Рекомендовать Департаменту </w:t>
      </w:r>
      <w:r>
        <w:rPr>
          <w:rFonts w:eastAsia="Calibri"/>
          <w:b/>
        </w:rPr>
        <w:t>строительства</w:t>
      </w:r>
      <w:r>
        <w:rPr>
          <w:rFonts w:eastAsia="Calibri"/>
        </w:rPr>
        <w:t xml:space="preserve">, ЖКХ, энергетики и транспорта </w:t>
      </w:r>
      <w:r>
        <w:t>Ненецкого автономного округа</w:t>
      </w:r>
      <w:r>
        <w:rPr>
          <w:rFonts w:eastAsia="Calibri"/>
        </w:rPr>
        <w:t xml:space="preserve"> разработать и представить в адрес Собрания депутатов округа план мероприятий (дорожную карту) по обеспечению населения округа качественной питьевой водой с учётом разработанных инвестиционных проектов.</w:t>
      </w:r>
      <w:r>
        <w:rPr>
          <w:b/>
          <w:i/>
        </w:rPr>
        <w:t xml:space="preserve"> (комиссия по экономической политике и бюджету)</w:t>
      </w:r>
      <w:r w:rsidR="00071719">
        <w:t>.</w:t>
      </w:r>
    </w:p>
    <w:p w:rsidR="00AF69CC" w:rsidRDefault="00AF69CC" w:rsidP="00AF69CC">
      <w:pPr>
        <w:ind w:firstLine="709"/>
        <w:jc w:val="both"/>
      </w:pPr>
    </w:p>
    <w:p w:rsidR="00AF69CC" w:rsidRDefault="00AF69CC" w:rsidP="00AF69CC">
      <w:pPr>
        <w:jc w:val="both"/>
      </w:pPr>
    </w:p>
    <w:p w:rsidR="00AF69CC" w:rsidRDefault="00AF69CC" w:rsidP="00AF69CC">
      <w:pPr>
        <w:jc w:val="both"/>
      </w:pPr>
    </w:p>
    <w:p w:rsidR="00AF69CC" w:rsidRDefault="00AF69CC" w:rsidP="00AF69CC">
      <w:pPr>
        <w:jc w:val="both"/>
      </w:pPr>
      <w:r>
        <w:t>Председатель постоянной комиссии</w:t>
      </w:r>
    </w:p>
    <w:p w:rsidR="00AF69CC" w:rsidRDefault="00AF69CC" w:rsidP="00AF69CC">
      <w:pPr>
        <w:jc w:val="both"/>
      </w:pPr>
      <w:r>
        <w:t>по экономической политике и бюджету</w:t>
      </w:r>
      <w:r>
        <w:tab/>
      </w:r>
      <w:r>
        <w:tab/>
      </w:r>
      <w:r>
        <w:tab/>
      </w:r>
      <w:r>
        <w:tab/>
      </w:r>
      <w:r>
        <w:tab/>
        <w:t xml:space="preserve">      Н.А. Кардакова</w:t>
      </w:r>
    </w:p>
    <w:p w:rsidR="006909C4" w:rsidRDefault="006909C4" w:rsidP="00AF69CC">
      <w:pPr>
        <w:jc w:val="center"/>
        <w:sectPr w:rsidR="006909C4" w:rsidSect="00C616B0">
          <w:footerReference w:type="default" r:id="rId10"/>
          <w:pgSz w:w="11906" w:h="16838"/>
          <w:pgMar w:top="1134" w:right="1418" w:bottom="1134" w:left="1418" w:header="709" w:footer="709" w:gutter="0"/>
          <w:cols w:space="708"/>
          <w:titlePg/>
          <w:docGrid w:linePitch="360"/>
        </w:sectPr>
      </w:pPr>
    </w:p>
    <w:p w:rsidR="00AF69CC" w:rsidRDefault="00AF69CC" w:rsidP="00AF69CC">
      <w:pPr>
        <w:jc w:val="center"/>
      </w:pPr>
    </w:p>
    <w:p w:rsidR="006909C4" w:rsidRPr="00654E9E" w:rsidRDefault="006909C4" w:rsidP="006909C4">
      <w:pPr>
        <w:jc w:val="center"/>
        <w:rPr>
          <w:sz w:val="28"/>
        </w:rPr>
      </w:pPr>
      <w:r w:rsidRPr="00654E9E">
        <w:rPr>
          <w:b/>
          <w:sz w:val="28"/>
        </w:rPr>
        <w:t xml:space="preserve">Доклад на Депутатские слушания: </w:t>
      </w:r>
      <w:r w:rsidRPr="00654E9E">
        <w:rPr>
          <w:sz w:val="28"/>
        </w:rPr>
        <w:t>О проекте закона округа «Об окружном бюджете на 2022 год и на плановый период 2023 и 2024 годов»</w:t>
      </w:r>
    </w:p>
    <w:p w:rsidR="006909C4" w:rsidRPr="00654E9E" w:rsidRDefault="006909C4" w:rsidP="006909C4">
      <w:pPr>
        <w:pStyle w:val="ConsPlusNormal"/>
        <w:ind w:firstLine="709"/>
        <w:jc w:val="both"/>
        <w:rPr>
          <w:rFonts w:eastAsia="Times New Roman"/>
          <w:b/>
          <w:sz w:val="28"/>
          <w:lang w:eastAsia="ru-RU"/>
        </w:rPr>
      </w:pPr>
    </w:p>
    <w:p w:rsidR="006909C4" w:rsidRPr="00654E9E" w:rsidRDefault="006909C4" w:rsidP="006909C4">
      <w:pPr>
        <w:pStyle w:val="ConsPlusNormal"/>
        <w:ind w:firstLine="709"/>
        <w:jc w:val="both"/>
        <w:rPr>
          <w:rFonts w:eastAsia="Times New Roman"/>
          <w:b/>
          <w:sz w:val="28"/>
          <w:lang w:eastAsia="ru-RU"/>
        </w:rPr>
      </w:pPr>
      <w:r w:rsidRPr="00654E9E">
        <w:rPr>
          <w:rFonts w:eastAsia="Times New Roman"/>
          <w:b/>
          <w:sz w:val="28"/>
          <w:lang w:eastAsia="ru-RU"/>
        </w:rPr>
        <w:t>Слайд 1: Заставка</w:t>
      </w:r>
    </w:p>
    <w:p w:rsidR="006909C4" w:rsidRPr="00654E9E" w:rsidRDefault="006909C4" w:rsidP="006909C4">
      <w:pPr>
        <w:jc w:val="both"/>
        <w:rPr>
          <w:b/>
          <w:sz w:val="28"/>
        </w:rPr>
      </w:pPr>
    </w:p>
    <w:p w:rsidR="006909C4" w:rsidRPr="00654E9E" w:rsidRDefault="006909C4" w:rsidP="006909C4">
      <w:pPr>
        <w:ind w:firstLine="720"/>
        <w:jc w:val="both"/>
        <w:rPr>
          <w:b/>
          <w:sz w:val="28"/>
        </w:rPr>
      </w:pPr>
      <w:r w:rsidRPr="00654E9E">
        <w:rPr>
          <w:b/>
          <w:sz w:val="28"/>
        </w:rPr>
        <w:t>Слайд 2: Параметры окружного бюджета</w:t>
      </w:r>
    </w:p>
    <w:p w:rsidR="006909C4" w:rsidRPr="00654E9E" w:rsidRDefault="006909C4" w:rsidP="006909C4">
      <w:pPr>
        <w:ind w:firstLine="720"/>
        <w:jc w:val="both"/>
        <w:rPr>
          <w:b/>
          <w:sz w:val="28"/>
        </w:rPr>
      </w:pPr>
    </w:p>
    <w:p w:rsidR="006909C4" w:rsidRPr="00654E9E" w:rsidRDefault="006909C4" w:rsidP="006909C4">
      <w:pPr>
        <w:ind w:firstLine="720"/>
        <w:jc w:val="both"/>
        <w:rPr>
          <w:sz w:val="28"/>
        </w:rPr>
      </w:pPr>
      <w:r w:rsidRPr="00654E9E">
        <w:rPr>
          <w:sz w:val="28"/>
        </w:rPr>
        <w:t xml:space="preserve">В проекте закона </w:t>
      </w:r>
      <w:r w:rsidRPr="00654E9E">
        <w:rPr>
          <w:b/>
          <w:sz w:val="28"/>
        </w:rPr>
        <w:t>основные параметры</w:t>
      </w:r>
      <w:r w:rsidRPr="00654E9E">
        <w:rPr>
          <w:sz w:val="28"/>
        </w:rPr>
        <w:t xml:space="preserve"> окружного бюджета на 2022 год составляют:</w:t>
      </w:r>
    </w:p>
    <w:p w:rsidR="006909C4" w:rsidRPr="00654E9E" w:rsidRDefault="006909C4" w:rsidP="006909C4">
      <w:pPr>
        <w:ind w:firstLine="720"/>
        <w:jc w:val="both"/>
        <w:rPr>
          <w:b/>
          <w:sz w:val="28"/>
        </w:rPr>
      </w:pPr>
      <w:r w:rsidRPr="00654E9E">
        <w:rPr>
          <w:b/>
          <w:sz w:val="28"/>
        </w:rPr>
        <w:t>Доходы</w:t>
      </w:r>
      <w:r w:rsidRPr="00654E9E">
        <w:rPr>
          <w:sz w:val="28"/>
        </w:rPr>
        <w:t xml:space="preserve"> – 22 млрд 394 млн рублей; в том числе безвозмездные поступления – 4 млрд 674 млн рублей</w:t>
      </w:r>
      <w:r w:rsidRPr="00654E9E">
        <w:rPr>
          <w:b/>
          <w:sz w:val="28"/>
        </w:rPr>
        <w:t xml:space="preserve">, </w:t>
      </w:r>
    </w:p>
    <w:p w:rsidR="006909C4" w:rsidRPr="00654E9E" w:rsidRDefault="006909C4" w:rsidP="006909C4">
      <w:pPr>
        <w:ind w:firstLine="720"/>
        <w:jc w:val="both"/>
        <w:rPr>
          <w:sz w:val="28"/>
        </w:rPr>
      </w:pPr>
      <w:r w:rsidRPr="00654E9E">
        <w:rPr>
          <w:b/>
          <w:sz w:val="28"/>
        </w:rPr>
        <w:t>расходы</w:t>
      </w:r>
      <w:r w:rsidRPr="00654E9E">
        <w:rPr>
          <w:sz w:val="28"/>
        </w:rPr>
        <w:t xml:space="preserve"> – 24 млрд 533 млн рублей; </w:t>
      </w:r>
    </w:p>
    <w:p w:rsidR="006909C4" w:rsidRPr="00654E9E" w:rsidRDefault="006909C4" w:rsidP="006909C4">
      <w:pPr>
        <w:ind w:firstLine="720"/>
        <w:jc w:val="both"/>
        <w:rPr>
          <w:sz w:val="28"/>
        </w:rPr>
      </w:pPr>
      <w:r w:rsidRPr="00654E9E">
        <w:rPr>
          <w:b/>
          <w:sz w:val="28"/>
        </w:rPr>
        <w:t>дефицит</w:t>
      </w:r>
      <w:r w:rsidRPr="00654E9E">
        <w:rPr>
          <w:sz w:val="28"/>
        </w:rPr>
        <w:t xml:space="preserve"> – 2 млрд 139 млн рублей, или 12,1%. В соответствии со статьей 92.1 Бюджетного кодекса дефицит бюджета субъекта не должен превышать 15% объема собственных доходов бюджета. Требования Бюджетного Кодекса соблюдены.</w:t>
      </w:r>
    </w:p>
    <w:p w:rsidR="006909C4" w:rsidRPr="00654E9E" w:rsidRDefault="006909C4" w:rsidP="006909C4">
      <w:pPr>
        <w:jc w:val="both"/>
        <w:rPr>
          <w:sz w:val="28"/>
        </w:rPr>
      </w:pPr>
      <w:r w:rsidRPr="00654E9E">
        <w:rPr>
          <w:b/>
          <w:sz w:val="28"/>
        </w:rPr>
        <w:t>Основные параметры</w:t>
      </w:r>
      <w:r w:rsidRPr="00654E9E">
        <w:rPr>
          <w:sz w:val="28"/>
        </w:rPr>
        <w:t xml:space="preserve"> бюджета на плановый период:</w:t>
      </w:r>
    </w:p>
    <w:p w:rsidR="006909C4" w:rsidRPr="00654E9E" w:rsidRDefault="006909C4" w:rsidP="006909C4">
      <w:pPr>
        <w:ind w:firstLine="720"/>
        <w:jc w:val="both"/>
        <w:rPr>
          <w:sz w:val="28"/>
        </w:rPr>
      </w:pPr>
      <w:r w:rsidRPr="00654E9E">
        <w:rPr>
          <w:b/>
          <w:sz w:val="28"/>
        </w:rPr>
        <w:t>на 2023 год доходы</w:t>
      </w:r>
      <w:r w:rsidRPr="00654E9E">
        <w:rPr>
          <w:sz w:val="28"/>
        </w:rPr>
        <w:t xml:space="preserve"> – 20 млрд 813 млн; </w:t>
      </w:r>
      <w:r w:rsidRPr="00654E9E">
        <w:rPr>
          <w:b/>
          <w:sz w:val="28"/>
        </w:rPr>
        <w:t>расходы</w:t>
      </w:r>
      <w:r w:rsidRPr="00654E9E">
        <w:rPr>
          <w:sz w:val="28"/>
        </w:rPr>
        <w:t xml:space="preserve"> – 22 млрд 873 млн;</w:t>
      </w:r>
    </w:p>
    <w:p w:rsidR="006909C4" w:rsidRPr="00654E9E" w:rsidRDefault="006909C4" w:rsidP="006909C4">
      <w:pPr>
        <w:ind w:firstLine="720"/>
        <w:jc w:val="both"/>
        <w:rPr>
          <w:sz w:val="28"/>
        </w:rPr>
      </w:pPr>
      <w:r w:rsidRPr="00654E9E">
        <w:rPr>
          <w:sz w:val="28"/>
        </w:rPr>
        <w:t>дефицит – 2 млрд 060 млн рублей.</w:t>
      </w:r>
    </w:p>
    <w:p w:rsidR="006909C4" w:rsidRPr="00654E9E" w:rsidRDefault="006909C4" w:rsidP="006909C4">
      <w:pPr>
        <w:ind w:firstLine="720"/>
        <w:jc w:val="both"/>
        <w:rPr>
          <w:sz w:val="28"/>
        </w:rPr>
      </w:pPr>
      <w:r w:rsidRPr="00654E9E">
        <w:rPr>
          <w:b/>
          <w:sz w:val="28"/>
        </w:rPr>
        <w:t>на 2024 год доходы</w:t>
      </w:r>
      <w:r w:rsidRPr="00654E9E">
        <w:rPr>
          <w:sz w:val="28"/>
        </w:rPr>
        <w:t xml:space="preserve"> – 17 млрд 987 млн; </w:t>
      </w:r>
      <w:r w:rsidRPr="00654E9E">
        <w:rPr>
          <w:b/>
          <w:sz w:val="28"/>
        </w:rPr>
        <w:t>расходы</w:t>
      </w:r>
      <w:r w:rsidRPr="00654E9E">
        <w:rPr>
          <w:sz w:val="28"/>
        </w:rPr>
        <w:t xml:space="preserve"> – 20 млрд 415 млн;</w:t>
      </w:r>
    </w:p>
    <w:p w:rsidR="006909C4" w:rsidRPr="00654E9E" w:rsidRDefault="006909C4" w:rsidP="006909C4">
      <w:pPr>
        <w:ind w:firstLine="720"/>
        <w:jc w:val="both"/>
        <w:rPr>
          <w:sz w:val="28"/>
        </w:rPr>
      </w:pPr>
      <w:r w:rsidRPr="00654E9E">
        <w:rPr>
          <w:sz w:val="28"/>
        </w:rPr>
        <w:t>дефицит – 2 млрд 428 млн рублей.</w:t>
      </w:r>
    </w:p>
    <w:p w:rsidR="006909C4" w:rsidRPr="00654E9E" w:rsidRDefault="006909C4" w:rsidP="006909C4">
      <w:pPr>
        <w:jc w:val="both"/>
        <w:rPr>
          <w:sz w:val="28"/>
        </w:rPr>
      </w:pPr>
      <w:r w:rsidRPr="00654E9E">
        <w:rPr>
          <w:sz w:val="28"/>
        </w:rPr>
        <w:t xml:space="preserve">Законопроектом предлагается установить </w:t>
      </w:r>
      <w:r w:rsidRPr="00654E9E">
        <w:rPr>
          <w:b/>
          <w:sz w:val="28"/>
        </w:rPr>
        <w:t>верхний предел</w:t>
      </w:r>
      <w:r w:rsidRPr="00654E9E">
        <w:rPr>
          <w:sz w:val="28"/>
        </w:rPr>
        <w:t xml:space="preserve"> государственного долга Ненецкого округа на 1 января 2023 года в сумме 4,7 млрд рублей, на 1 января 2024 года в сумме 6,8 млрд рублей, на 1 января 2025 года в сумме 9,1 млрд рублей. </w:t>
      </w:r>
    </w:p>
    <w:p w:rsidR="006909C4" w:rsidRPr="00654E9E" w:rsidRDefault="006909C4" w:rsidP="006909C4">
      <w:pPr>
        <w:jc w:val="both"/>
        <w:rPr>
          <w:sz w:val="28"/>
        </w:rPr>
      </w:pPr>
      <w:r w:rsidRPr="00654E9E">
        <w:rPr>
          <w:sz w:val="28"/>
        </w:rPr>
        <w:t xml:space="preserve">        </w:t>
      </w:r>
    </w:p>
    <w:p w:rsidR="006909C4" w:rsidRPr="00654E9E" w:rsidRDefault="006909C4" w:rsidP="006909C4">
      <w:pPr>
        <w:ind w:firstLine="720"/>
        <w:jc w:val="both"/>
        <w:rPr>
          <w:b/>
          <w:sz w:val="28"/>
        </w:rPr>
      </w:pPr>
      <w:r w:rsidRPr="00654E9E">
        <w:rPr>
          <w:b/>
          <w:sz w:val="28"/>
        </w:rPr>
        <w:t>Слайд 3: Источники финансирования дефицита бюджета в 2022 году</w:t>
      </w:r>
    </w:p>
    <w:p w:rsidR="006909C4" w:rsidRPr="00654E9E" w:rsidRDefault="006909C4" w:rsidP="006909C4">
      <w:pPr>
        <w:ind w:firstLine="720"/>
        <w:jc w:val="both"/>
        <w:rPr>
          <w:b/>
          <w:sz w:val="28"/>
        </w:rPr>
      </w:pPr>
      <w:r w:rsidRPr="00654E9E">
        <w:rPr>
          <w:b/>
          <w:sz w:val="28"/>
        </w:rPr>
        <w:t xml:space="preserve"> </w:t>
      </w:r>
    </w:p>
    <w:p w:rsidR="006909C4" w:rsidRPr="00654E9E" w:rsidRDefault="006909C4" w:rsidP="006909C4">
      <w:pPr>
        <w:ind w:firstLine="720"/>
        <w:jc w:val="both"/>
        <w:rPr>
          <w:sz w:val="28"/>
        </w:rPr>
      </w:pPr>
      <w:r w:rsidRPr="00654E9E">
        <w:rPr>
          <w:sz w:val="28"/>
        </w:rPr>
        <w:t xml:space="preserve">Проектом закона на следующий год планируется дефицит бюджета в размере 2 139 млн. рублей. На 2022 год в </w:t>
      </w:r>
      <w:r w:rsidRPr="00654E9E">
        <w:rPr>
          <w:b/>
          <w:sz w:val="28"/>
        </w:rPr>
        <w:t>источниках финансирования дефицита</w:t>
      </w:r>
      <w:r w:rsidRPr="00654E9E">
        <w:rPr>
          <w:sz w:val="28"/>
        </w:rPr>
        <w:t xml:space="preserve"> обозначены: получение кредитов от кредитных организаций на сумму 2,5 млрд рублей. Сумма предоставленных бюджетных кредитов внутри календарного года планируется 1,5 млрд рублей. На обслуживание госдолга в 2022 году потребуется 346 млн рублей. Отмечу, что с 2019 года мы ежегодно погашаем выпущенные государственные ценные бумаги в сумме по 400,0 млн рублей.</w:t>
      </w:r>
    </w:p>
    <w:p w:rsidR="006909C4" w:rsidRPr="00654E9E" w:rsidRDefault="006909C4" w:rsidP="006909C4">
      <w:pPr>
        <w:ind w:firstLine="709"/>
        <w:jc w:val="both"/>
        <w:rPr>
          <w:b/>
          <w:sz w:val="28"/>
        </w:rPr>
      </w:pPr>
    </w:p>
    <w:p w:rsidR="006909C4" w:rsidRPr="00654E9E" w:rsidRDefault="006909C4" w:rsidP="006909C4">
      <w:pPr>
        <w:ind w:firstLine="709"/>
        <w:jc w:val="both"/>
        <w:rPr>
          <w:b/>
          <w:sz w:val="28"/>
        </w:rPr>
      </w:pPr>
      <w:r w:rsidRPr="00654E9E">
        <w:rPr>
          <w:b/>
          <w:sz w:val="28"/>
        </w:rPr>
        <w:t>Слайд 4: Структура доходов окружного бюджета</w:t>
      </w:r>
    </w:p>
    <w:p w:rsidR="006909C4" w:rsidRPr="00654E9E" w:rsidRDefault="006909C4" w:rsidP="006909C4">
      <w:pPr>
        <w:ind w:firstLine="709"/>
        <w:jc w:val="both"/>
        <w:rPr>
          <w:b/>
          <w:sz w:val="28"/>
        </w:rPr>
      </w:pPr>
    </w:p>
    <w:p w:rsidR="006909C4" w:rsidRPr="00654E9E" w:rsidRDefault="006909C4" w:rsidP="006909C4">
      <w:pPr>
        <w:ind w:firstLine="709"/>
        <w:jc w:val="both"/>
        <w:rPr>
          <w:sz w:val="28"/>
        </w:rPr>
      </w:pPr>
      <w:r w:rsidRPr="00654E9E">
        <w:rPr>
          <w:sz w:val="28"/>
        </w:rPr>
        <w:t xml:space="preserve">На следующем слайде представлена структура собственных доходов Ненецкого округа без учета федеральных поступлений. Прогнозируемый общий объем доходов окружного бюджета на 2022 год и на плановый период 2023 и 2024 годов составляет 22,4, 20,8 и 18,0 млрд рублей </w:t>
      </w:r>
      <w:r w:rsidRPr="00654E9E">
        <w:rPr>
          <w:sz w:val="28"/>
        </w:rPr>
        <w:lastRenderedPageBreak/>
        <w:t>соответственно. Из них, объем собственных налоговых и неналоговых доходов составит в 2022 году 17,7 млрд, в 2023 – 17,3 млрд, в 2024 – 16,9 млрд. рублей.</w:t>
      </w:r>
    </w:p>
    <w:p w:rsidR="006909C4" w:rsidRPr="00654E9E" w:rsidRDefault="006909C4" w:rsidP="006909C4">
      <w:pPr>
        <w:ind w:firstLine="709"/>
        <w:jc w:val="both"/>
        <w:rPr>
          <w:sz w:val="28"/>
        </w:rPr>
      </w:pPr>
      <w:r w:rsidRPr="00654E9E">
        <w:rPr>
          <w:sz w:val="28"/>
        </w:rPr>
        <w:t xml:space="preserve">Наибольшую долю в доходной части бюджета занимают доходы от налога на имущество организаций – 26,6%, следующие по величине доля прибыльной продукции от </w:t>
      </w:r>
      <w:proofErr w:type="spellStart"/>
      <w:r w:rsidRPr="00654E9E">
        <w:rPr>
          <w:sz w:val="28"/>
        </w:rPr>
        <w:t>Харьягинского</w:t>
      </w:r>
      <w:proofErr w:type="spellEnd"/>
      <w:r w:rsidRPr="00654E9E">
        <w:rPr>
          <w:sz w:val="28"/>
        </w:rPr>
        <w:t xml:space="preserve"> месторождения – 26,0%, налоги на прибыль – 22,9%, безвозмездные поступления – 20,9%.</w:t>
      </w:r>
    </w:p>
    <w:p w:rsidR="006909C4" w:rsidRPr="00654E9E" w:rsidRDefault="006909C4" w:rsidP="006909C4">
      <w:pPr>
        <w:ind w:firstLine="709"/>
        <w:jc w:val="both"/>
        <w:rPr>
          <w:sz w:val="28"/>
        </w:rPr>
      </w:pPr>
    </w:p>
    <w:p w:rsidR="006909C4" w:rsidRPr="00654E9E" w:rsidRDefault="006909C4" w:rsidP="006909C4">
      <w:pPr>
        <w:ind w:firstLine="709"/>
        <w:jc w:val="both"/>
        <w:rPr>
          <w:b/>
          <w:sz w:val="28"/>
        </w:rPr>
      </w:pPr>
      <w:r w:rsidRPr="00654E9E">
        <w:rPr>
          <w:b/>
          <w:sz w:val="28"/>
        </w:rPr>
        <w:t>Слайд 5: Структура доходов окружного бюджета 2022</w:t>
      </w:r>
    </w:p>
    <w:p w:rsidR="006909C4" w:rsidRPr="00654E9E" w:rsidRDefault="006909C4" w:rsidP="006909C4">
      <w:pPr>
        <w:ind w:firstLine="709"/>
        <w:jc w:val="both"/>
        <w:rPr>
          <w:b/>
          <w:sz w:val="28"/>
        </w:rPr>
      </w:pPr>
    </w:p>
    <w:p w:rsidR="006909C4" w:rsidRPr="00654E9E" w:rsidRDefault="006909C4" w:rsidP="006909C4">
      <w:pPr>
        <w:ind w:firstLine="709"/>
        <w:jc w:val="both"/>
        <w:rPr>
          <w:sz w:val="28"/>
        </w:rPr>
      </w:pPr>
      <w:r w:rsidRPr="00654E9E">
        <w:rPr>
          <w:sz w:val="28"/>
        </w:rPr>
        <w:t>На этом слайде представлена более подробная структура прогнозных доходов на 2022 год, где налоговые доходы прогнозируются на уровне 11,7 млрд рублей, неналоговые – 6,0 млрд, и безвозмездные поступления предварительно на уровне 4,7 млн рублей, в том числе из федерального бюджета 4,5 млн рублей.</w:t>
      </w:r>
    </w:p>
    <w:p w:rsidR="006909C4" w:rsidRPr="00654E9E" w:rsidRDefault="006909C4" w:rsidP="006909C4">
      <w:pPr>
        <w:ind w:firstLine="709"/>
        <w:jc w:val="both"/>
        <w:rPr>
          <w:sz w:val="28"/>
        </w:rPr>
      </w:pPr>
      <w:r w:rsidRPr="00654E9E">
        <w:rPr>
          <w:sz w:val="28"/>
        </w:rPr>
        <w:t>В связи с более ранним внесением окружного бюджета в сравнении с предыдущим периодом, не учтены средства из федерального бюджета.</w:t>
      </w:r>
    </w:p>
    <w:p w:rsidR="006909C4" w:rsidRPr="00654E9E" w:rsidRDefault="006909C4" w:rsidP="006909C4">
      <w:pPr>
        <w:ind w:firstLine="709"/>
        <w:jc w:val="both"/>
        <w:rPr>
          <w:sz w:val="28"/>
        </w:rPr>
      </w:pPr>
      <w:r w:rsidRPr="00654E9E">
        <w:rPr>
          <w:sz w:val="28"/>
        </w:rPr>
        <w:t xml:space="preserve">Налог на прибыль организаций в окружной бюджет прогнозируется на 2022 год в сумме 3 млрд 719 млн рублей и на плановый период 2023 и 2024 годов 3 млрд 773 млн и 3 млрд 895 млн рублей. Налог на прибыль организаций при выполнении Соглашения по </w:t>
      </w:r>
      <w:proofErr w:type="spellStart"/>
      <w:r w:rsidRPr="00654E9E">
        <w:rPr>
          <w:sz w:val="28"/>
        </w:rPr>
        <w:t>Харьягинскому</w:t>
      </w:r>
      <w:proofErr w:type="spellEnd"/>
      <w:r w:rsidRPr="00654E9E">
        <w:rPr>
          <w:sz w:val="28"/>
        </w:rPr>
        <w:t xml:space="preserve"> месторождению прогнозируется на 2022 год в сумме 753 млн, на 2023 – 664 млн, на 2024 – 590 млн рублей (32% в соответствии с Договором, исходя из сумм зачисления в федеральный бюджет).  </w:t>
      </w:r>
    </w:p>
    <w:p w:rsidR="006909C4" w:rsidRPr="00654E9E" w:rsidRDefault="006909C4" w:rsidP="006909C4">
      <w:pPr>
        <w:ind w:firstLine="709"/>
        <w:jc w:val="both"/>
        <w:rPr>
          <w:sz w:val="28"/>
        </w:rPr>
      </w:pPr>
    </w:p>
    <w:p w:rsidR="006909C4" w:rsidRPr="00654E9E" w:rsidRDefault="006909C4" w:rsidP="006909C4">
      <w:pPr>
        <w:ind w:firstLine="709"/>
        <w:jc w:val="both"/>
        <w:rPr>
          <w:sz w:val="28"/>
        </w:rPr>
      </w:pPr>
      <w:r w:rsidRPr="00654E9E">
        <w:rPr>
          <w:sz w:val="28"/>
        </w:rPr>
        <w:t xml:space="preserve">Налог на доходы физических лиц является одним из стабильных источников. Для расчёта налога использовались показатели прогноза социально-экономического развития в части фонда заработной платы, а также налоговая база. Прогноз составил на 2022 год в сумме 1 млрд 405 млн рублей и на плановый период 2023 и 2024 годов соответственно в сумме 1 млрд 521 млн рублей и 1 млрд 545 млн рублей. </w:t>
      </w:r>
    </w:p>
    <w:p w:rsidR="006909C4" w:rsidRPr="00654E9E" w:rsidRDefault="006909C4" w:rsidP="006909C4">
      <w:pPr>
        <w:ind w:firstLine="709"/>
        <w:jc w:val="both"/>
        <w:rPr>
          <w:sz w:val="28"/>
        </w:rPr>
      </w:pPr>
    </w:p>
    <w:p w:rsidR="006909C4" w:rsidRPr="00654E9E" w:rsidRDefault="006909C4" w:rsidP="006909C4">
      <w:pPr>
        <w:ind w:firstLine="709"/>
        <w:jc w:val="both"/>
        <w:rPr>
          <w:b/>
          <w:sz w:val="28"/>
        </w:rPr>
      </w:pPr>
      <w:r w:rsidRPr="00654E9E">
        <w:rPr>
          <w:sz w:val="28"/>
        </w:rPr>
        <w:t>Налоги на имущество включают в себя транспортный налог, налог на игорный бизнес и налог на имущество организаций. Налог на имущество организаций является региональным налогом, и в полном объеме зачисляется в окружной бюджет. Прогноз налога на имущество в 2022 году составил в сумме 5 млрд 965 млн рублей.</w:t>
      </w:r>
    </w:p>
    <w:p w:rsidR="006909C4" w:rsidRPr="00654E9E" w:rsidRDefault="006909C4" w:rsidP="006909C4">
      <w:pPr>
        <w:rPr>
          <w:b/>
          <w:sz w:val="28"/>
        </w:rPr>
      </w:pPr>
    </w:p>
    <w:p w:rsidR="006909C4" w:rsidRPr="00654E9E" w:rsidRDefault="006909C4" w:rsidP="006909C4">
      <w:pPr>
        <w:rPr>
          <w:b/>
          <w:sz w:val="28"/>
        </w:rPr>
      </w:pPr>
      <w:r w:rsidRPr="00654E9E">
        <w:rPr>
          <w:b/>
          <w:sz w:val="28"/>
        </w:rPr>
        <w:t xml:space="preserve">          Слайд 6: «</w:t>
      </w:r>
      <w:proofErr w:type="spellStart"/>
      <w:r w:rsidRPr="00654E9E">
        <w:rPr>
          <w:b/>
          <w:sz w:val="28"/>
        </w:rPr>
        <w:t>Харьягинское</w:t>
      </w:r>
      <w:proofErr w:type="spellEnd"/>
      <w:r w:rsidRPr="00654E9E">
        <w:rPr>
          <w:b/>
          <w:sz w:val="28"/>
        </w:rPr>
        <w:t xml:space="preserve"> месторождение»</w:t>
      </w:r>
    </w:p>
    <w:p w:rsidR="006909C4" w:rsidRPr="00654E9E" w:rsidRDefault="006909C4" w:rsidP="006909C4">
      <w:pPr>
        <w:ind w:firstLine="709"/>
        <w:jc w:val="both"/>
        <w:rPr>
          <w:sz w:val="28"/>
        </w:rPr>
      </w:pPr>
      <w:r w:rsidRPr="00654E9E">
        <w:rPr>
          <w:sz w:val="28"/>
        </w:rPr>
        <w:t>В соответствии с приложением к проекту Федерального закона «О федеральном бюджете на 2022 год и на плановый период 2023 и 2024 годов» стоимостной эквивалент от реализации доли прибыльной продукции государства по соглашению о разделе продукции по проекту «</w:t>
      </w:r>
      <w:proofErr w:type="spellStart"/>
      <w:r w:rsidRPr="00654E9E">
        <w:rPr>
          <w:sz w:val="28"/>
        </w:rPr>
        <w:t>Харьягинское</w:t>
      </w:r>
      <w:proofErr w:type="spellEnd"/>
      <w:r w:rsidRPr="00654E9E">
        <w:rPr>
          <w:sz w:val="28"/>
        </w:rPr>
        <w:t xml:space="preserve"> месторождение» подлежит распределению по нормативам:</w:t>
      </w:r>
    </w:p>
    <w:p w:rsidR="006909C4" w:rsidRPr="00654E9E" w:rsidRDefault="006909C4" w:rsidP="006909C4">
      <w:pPr>
        <w:ind w:firstLine="709"/>
        <w:jc w:val="both"/>
        <w:rPr>
          <w:sz w:val="28"/>
        </w:rPr>
      </w:pPr>
      <w:r w:rsidRPr="00654E9E">
        <w:rPr>
          <w:sz w:val="28"/>
        </w:rPr>
        <w:lastRenderedPageBreak/>
        <w:t>в федеральный бюджет – 50 процентов;</w:t>
      </w:r>
    </w:p>
    <w:p w:rsidR="006909C4" w:rsidRPr="00654E9E" w:rsidRDefault="006909C4" w:rsidP="006909C4">
      <w:pPr>
        <w:ind w:firstLine="709"/>
        <w:jc w:val="both"/>
        <w:rPr>
          <w:sz w:val="28"/>
        </w:rPr>
      </w:pPr>
      <w:r w:rsidRPr="00654E9E">
        <w:rPr>
          <w:sz w:val="28"/>
        </w:rPr>
        <w:t xml:space="preserve">в бюджет Ненецкого автономного округа – 50 процентов. </w:t>
      </w:r>
    </w:p>
    <w:p w:rsidR="006909C4" w:rsidRPr="00654E9E" w:rsidRDefault="006909C4" w:rsidP="006909C4">
      <w:pPr>
        <w:ind w:firstLine="709"/>
        <w:jc w:val="both"/>
        <w:rPr>
          <w:sz w:val="28"/>
        </w:rPr>
      </w:pPr>
    </w:p>
    <w:p w:rsidR="006909C4" w:rsidRPr="00654E9E" w:rsidRDefault="006909C4" w:rsidP="006909C4">
      <w:pPr>
        <w:ind w:firstLine="709"/>
        <w:jc w:val="both"/>
        <w:rPr>
          <w:sz w:val="28"/>
          <w:szCs w:val="28"/>
        </w:rPr>
      </w:pPr>
      <w:r w:rsidRPr="00654E9E">
        <w:rPr>
          <w:sz w:val="28"/>
          <w:szCs w:val="28"/>
        </w:rPr>
        <w:t>Расчет прогноза поступлений доходов в виде доли прибыльной продукции государства при выполнении СРП по проекту "</w:t>
      </w:r>
      <w:proofErr w:type="spellStart"/>
      <w:r w:rsidRPr="00654E9E">
        <w:rPr>
          <w:sz w:val="28"/>
          <w:szCs w:val="28"/>
        </w:rPr>
        <w:t>Харьягинское</w:t>
      </w:r>
      <w:proofErr w:type="spellEnd"/>
      <w:r w:rsidRPr="00654E9E">
        <w:rPr>
          <w:sz w:val="28"/>
          <w:szCs w:val="28"/>
        </w:rPr>
        <w:t xml:space="preserve"> месторождение" произведен главным администратором Министерством энергетики Российской Федерации 25.08.2021 года.</w:t>
      </w:r>
    </w:p>
    <w:p w:rsidR="006909C4" w:rsidRPr="00654E9E" w:rsidRDefault="006909C4" w:rsidP="006909C4">
      <w:pPr>
        <w:ind w:firstLine="709"/>
        <w:jc w:val="both"/>
        <w:rPr>
          <w:sz w:val="28"/>
          <w:szCs w:val="28"/>
        </w:rPr>
      </w:pPr>
      <w:r w:rsidRPr="00654E9E">
        <w:rPr>
          <w:sz w:val="28"/>
          <w:szCs w:val="28"/>
        </w:rPr>
        <w:t>Для расчета использовались основные показатели прогноза социально-экономического развития на 2022 и на плановый период 2023 и 2024 годов, одобренные на заседании Правительства Российской Федерации 21 сентября 2021 года (протокол № 29, часть 1).</w:t>
      </w:r>
    </w:p>
    <w:p w:rsidR="006909C4" w:rsidRPr="00654E9E" w:rsidRDefault="006909C4" w:rsidP="006909C4">
      <w:pPr>
        <w:ind w:firstLine="709"/>
        <w:jc w:val="both"/>
        <w:rPr>
          <w:sz w:val="28"/>
          <w:szCs w:val="28"/>
        </w:rPr>
      </w:pPr>
    </w:p>
    <w:p w:rsidR="006909C4" w:rsidRPr="00654E9E" w:rsidRDefault="006909C4" w:rsidP="006909C4">
      <w:pPr>
        <w:ind w:firstLine="709"/>
        <w:jc w:val="both"/>
        <w:rPr>
          <w:sz w:val="28"/>
          <w:szCs w:val="28"/>
        </w:rPr>
      </w:pPr>
      <w:r w:rsidRPr="00654E9E">
        <w:rPr>
          <w:sz w:val="28"/>
          <w:szCs w:val="28"/>
        </w:rPr>
        <w:t xml:space="preserve">Прогноз поступления данных доходов в окружной бюджет составил на 2022 год в сумме 5,8 млрд рублей, исходя из цены на нефть марки </w:t>
      </w:r>
      <w:r w:rsidRPr="00654E9E">
        <w:rPr>
          <w:sz w:val="28"/>
          <w:szCs w:val="28"/>
          <w:lang w:val="en-US"/>
        </w:rPr>
        <w:t>Urals</w:t>
      </w:r>
      <w:r w:rsidRPr="00654E9E">
        <w:rPr>
          <w:sz w:val="28"/>
          <w:szCs w:val="28"/>
        </w:rPr>
        <w:t xml:space="preserve"> 62,2 долл./баррель и курсе валют 72,1 руб./долл. США, на плановый период 2023 и 2024 годов соответственно в сумме 5,1 млрд рублей, исходя из цены на нефть марки </w:t>
      </w:r>
      <w:r w:rsidRPr="00654E9E">
        <w:rPr>
          <w:sz w:val="28"/>
          <w:szCs w:val="28"/>
          <w:lang w:val="en-US"/>
        </w:rPr>
        <w:t>Urals</w:t>
      </w:r>
      <w:r w:rsidRPr="00654E9E">
        <w:rPr>
          <w:sz w:val="28"/>
          <w:szCs w:val="28"/>
        </w:rPr>
        <w:t xml:space="preserve"> 58,4 долл./баррель и курсе валют 72,7 руб./долл. США и в сумме 4,6 млрд рублей, исходя из цены на нефть марки </w:t>
      </w:r>
      <w:r w:rsidRPr="00654E9E">
        <w:rPr>
          <w:sz w:val="28"/>
          <w:szCs w:val="28"/>
          <w:lang w:val="en-US"/>
        </w:rPr>
        <w:t>Urals</w:t>
      </w:r>
      <w:r w:rsidRPr="00654E9E">
        <w:rPr>
          <w:sz w:val="28"/>
          <w:szCs w:val="28"/>
        </w:rPr>
        <w:t xml:space="preserve"> 55,7 долл./баррель и курсе валют 73,6 руб./долл. США. </w:t>
      </w:r>
    </w:p>
    <w:p w:rsidR="006909C4" w:rsidRPr="00654E9E" w:rsidRDefault="006909C4" w:rsidP="006909C4">
      <w:pPr>
        <w:ind w:firstLine="709"/>
        <w:jc w:val="both"/>
        <w:rPr>
          <w:sz w:val="28"/>
          <w:szCs w:val="28"/>
        </w:rPr>
      </w:pPr>
    </w:p>
    <w:p w:rsidR="006909C4" w:rsidRPr="00654E9E" w:rsidRDefault="006909C4" w:rsidP="006909C4">
      <w:pPr>
        <w:spacing w:before="120"/>
        <w:ind w:firstLine="709"/>
        <w:jc w:val="both"/>
        <w:rPr>
          <w:b/>
          <w:sz w:val="28"/>
        </w:rPr>
      </w:pPr>
      <w:r w:rsidRPr="00654E9E">
        <w:rPr>
          <w:b/>
          <w:sz w:val="28"/>
        </w:rPr>
        <w:t>Слайд 7: Расходы окружного бюджета в разрезе ГРБС</w:t>
      </w:r>
    </w:p>
    <w:p w:rsidR="006909C4" w:rsidRPr="00654E9E" w:rsidRDefault="006909C4" w:rsidP="006909C4">
      <w:pPr>
        <w:ind w:firstLine="720"/>
        <w:jc w:val="both"/>
        <w:rPr>
          <w:sz w:val="28"/>
        </w:rPr>
      </w:pPr>
      <w:r w:rsidRPr="00654E9E">
        <w:rPr>
          <w:sz w:val="28"/>
        </w:rPr>
        <w:t>Что касается расходов окружного бюджета согласно ведомственной классификации, то объем расходов в разрезе главных распорядителей средств на 2022 год и на плановые периоды в сравнении с плановыми значениями текущего года представлен на слайде в виде таблицы.</w:t>
      </w:r>
    </w:p>
    <w:p w:rsidR="006909C4" w:rsidRPr="00654E9E" w:rsidRDefault="006909C4" w:rsidP="006909C4">
      <w:pPr>
        <w:ind w:firstLine="709"/>
        <w:jc w:val="both"/>
        <w:rPr>
          <w:sz w:val="28"/>
          <w:szCs w:val="28"/>
        </w:rPr>
      </w:pPr>
      <w:r w:rsidRPr="00654E9E">
        <w:rPr>
          <w:sz w:val="28"/>
          <w:szCs w:val="28"/>
        </w:rPr>
        <w:t xml:space="preserve">В сентябре 2021 года состоялись Бюджетные комиссии по вопросам формирования проекта окружного бюджета на 2022 год и на плановый период 2023 и 2024 годов с приглашением главных распорядителей бюджетных средств и депутатов Собрания депутатов Ненецкого автономного округа. </w:t>
      </w:r>
    </w:p>
    <w:p w:rsidR="006909C4" w:rsidRPr="00654E9E" w:rsidRDefault="006909C4" w:rsidP="006909C4">
      <w:pPr>
        <w:ind w:firstLine="709"/>
        <w:jc w:val="both"/>
        <w:rPr>
          <w:sz w:val="28"/>
          <w:szCs w:val="28"/>
        </w:rPr>
      </w:pPr>
      <w:r w:rsidRPr="00654E9E">
        <w:rPr>
          <w:sz w:val="28"/>
          <w:szCs w:val="28"/>
        </w:rPr>
        <w:t>Расходы запланированы по итогам обсуждений на заседаниях Бюджетных комиссий с учетом принятых решений.</w:t>
      </w:r>
    </w:p>
    <w:p w:rsidR="006909C4" w:rsidRPr="00654E9E" w:rsidRDefault="006909C4" w:rsidP="006909C4">
      <w:pPr>
        <w:ind w:firstLine="720"/>
        <w:jc w:val="both"/>
        <w:rPr>
          <w:sz w:val="28"/>
          <w:szCs w:val="28"/>
        </w:rPr>
      </w:pPr>
      <w:r w:rsidRPr="00654E9E">
        <w:rPr>
          <w:sz w:val="28"/>
          <w:szCs w:val="28"/>
        </w:rPr>
        <w:t>Статьей 11 представленного законопроекта запланирована индексация должностных окладов (ставок) работников органов государственной власти Ненецкого автономного округа, учреждений, подведомственных органам государственной власти Ненецкого автономного округа, работников Территориального фонда обязательного медицинского страхования Ненецкого автономного округа с 1 апреля 2022 года в 1,038 раза.</w:t>
      </w:r>
    </w:p>
    <w:p w:rsidR="006909C4" w:rsidRPr="00654E9E" w:rsidRDefault="006909C4" w:rsidP="006909C4">
      <w:pPr>
        <w:ind w:firstLine="720"/>
        <w:jc w:val="both"/>
        <w:rPr>
          <w:sz w:val="28"/>
          <w:szCs w:val="28"/>
        </w:rPr>
      </w:pPr>
    </w:p>
    <w:p w:rsidR="006909C4" w:rsidRPr="00654E9E" w:rsidRDefault="006909C4" w:rsidP="006909C4">
      <w:pPr>
        <w:rPr>
          <w:b/>
          <w:sz w:val="28"/>
        </w:rPr>
      </w:pPr>
      <w:r w:rsidRPr="00654E9E">
        <w:rPr>
          <w:b/>
          <w:sz w:val="28"/>
        </w:rPr>
        <w:t xml:space="preserve">        Слайд 8: Структура расходов в разрезе национальных проектов</w:t>
      </w:r>
    </w:p>
    <w:p w:rsidR="006909C4" w:rsidRPr="00654E9E" w:rsidRDefault="006909C4" w:rsidP="006909C4">
      <w:pPr>
        <w:rPr>
          <w:b/>
          <w:sz w:val="28"/>
        </w:rPr>
      </w:pPr>
    </w:p>
    <w:p w:rsidR="006909C4" w:rsidRPr="00654E9E" w:rsidRDefault="006909C4" w:rsidP="006909C4">
      <w:pPr>
        <w:ind w:firstLine="708"/>
        <w:jc w:val="both"/>
        <w:rPr>
          <w:sz w:val="28"/>
        </w:rPr>
      </w:pPr>
      <w:r w:rsidRPr="00654E9E">
        <w:rPr>
          <w:sz w:val="28"/>
        </w:rPr>
        <w:t xml:space="preserve">На следующем слайде представлено финансирование по 10 национальным проектам. Объем на 2022 год составляет 4 млрд 568 млн, </w:t>
      </w:r>
      <w:r w:rsidRPr="00654E9E">
        <w:rPr>
          <w:sz w:val="28"/>
        </w:rPr>
        <w:lastRenderedPageBreak/>
        <w:t xml:space="preserve">в том числе средства федерального бюджета – 4 млрд 009 млн рублей, средства окружного бюджета 558 млн рублей, общий уровень </w:t>
      </w:r>
      <w:proofErr w:type="spellStart"/>
      <w:r w:rsidRPr="00654E9E">
        <w:rPr>
          <w:sz w:val="28"/>
        </w:rPr>
        <w:t>софинансирования</w:t>
      </w:r>
      <w:proofErr w:type="spellEnd"/>
      <w:r w:rsidRPr="00654E9E">
        <w:rPr>
          <w:sz w:val="28"/>
        </w:rPr>
        <w:t xml:space="preserve"> из окружного бюджета составляет 12%</w:t>
      </w:r>
    </w:p>
    <w:p w:rsidR="006909C4" w:rsidRPr="00654E9E" w:rsidRDefault="006909C4" w:rsidP="006909C4">
      <w:pPr>
        <w:ind w:firstLine="708"/>
        <w:jc w:val="both"/>
        <w:rPr>
          <w:sz w:val="28"/>
          <w:highlight w:val="yellow"/>
        </w:rPr>
      </w:pPr>
      <w:r w:rsidRPr="00654E9E">
        <w:rPr>
          <w:sz w:val="28"/>
        </w:rPr>
        <w:t xml:space="preserve">На 2023 год объем составляет 3 млрд 505 млн, в том числе из федерального бюджета – 2 млрд 805 млн, из окружного – 700 млн рублей, с уровнем </w:t>
      </w:r>
      <w:proofErr w:type="spellStart"/>
      <w:r w:rsidRPr="00654E9E">
        <w:rPr>
          <w:sz w:val="28"/>
        </w:rPr>
        <w:t>софинансирования</w:t>
      </w:r>
      <w:proofErr w:type="spellEnd"/>
      <w:r w:rsidRPr="00654E9E">
        <w:rPr>
          <w:sz w:val="28"/>
        </w:rPr>
        <w:t xml:space="preserve"> 20,0%. На 2024 год объем составляет 700 млн рублей, в том числе из федерального – 565 млн, из окружного – 134 млн рублей, с уровнем </w:t>
      </w:r>
      <w:proofErr w:type="spellStart"/>
      <w:r w:rsidRPr="00654E9E">
        <w:rPr>
          <w:sz w:val="28"/>
        </w:rPr>
        <w:t>софинансирования</w:t>
      </w:r>
      <w:proofErr w:type="spellEnd"/>
      <w:r w:rsidRPr="00654E9E">
        <w:rPr>
          <w:sz w:val="28"/>
        </w:rPr>
        <w:t xml:space="preserve"> 19%.</w:t>
      </w:r>
    </w:p>
    <w:p w:rsidR="006909C4" w:rsidRPr="00654E9E" w:rsidRDefault="006909C4" w:rsidP="006909C4">
      <w:pPr>
        <w:ind w:firstLine="720"/>
        <w:jc w:val="both"/>
        <w:rPr>
          <w:sz w:val="28"/>
        </w:rPr>
      </w:pPr>
    </w:p>
    <w:p w:rsidR="006909C4" w:rsidRPr="00654E9E" w:rsidRDefault="006909C4" w:rsidP="006909C4">
      <w:pPr>
        <w:jc w:val="both"/>
        <w:rPr>
          <w:sz w:val="28"/>
        </w:rPr>
      </w:pPr>
    </w:p>
    <w:p w:rsidR="006909C4" w:rsidRPr="00654E9E" w:rsidRDefault="006909C4" w:rsidP="006909C4">
      <w:pPr>
        <w:rPr>
          <w:b/>
          <w:sz w:val="28"/>
        </w:rPr>
      </w:pPr>
      <w:r w:rsidRPr="00654E9E">
        <w:rPr>
          <w:b/>
          <w:sz w:val="28"/>
        </w:rPr>
        <w:t xml:space="preserve">         Слайд 9: Бюджетные инвестиции</w:t>
      </w:r>
    </w:p>
    <w:p w:rsidR="006909C4" w:rsidRPr="00654E9E" w:rsidRDefault="006909C4" w:rsidP="006909C4">
      <w:pPr>
        <w:rPr>
          <w:b/>
          <w:sz w:val="28"/>
        </w:rPr>
      </w:pPr>
    </w:p>
    <w:p w:rsidR="006909C4" w:rsidRPr="00654E9E" w:rsidRDefault="006909C4" w:rsidP="006909C4">
      <w:pPr>
        <w:ind w:firstLine="720"/>
        <w:jc w:val="both"/>
        <w:rPr>
          <w:sz w:val="28"/>
        </w:rPr>
      </w:pPr>
      <w:r w:rsidRPr="00654E9E">
        <w:rPr>
          <w:sz w:val="28"/>
        </w:rPr>
        <w:t xml:space="preserve">Проектом закона предусмотрены бюджетные инвестиции на 2022 год в общей сумме 4,8 млрд, на 2023 – 3,9 млрд и на 2024 год – 1,3 млрд рублей. </w:t>
      </w:r>
    </w:p>
    <w:p w:rsidR="006909C4" w:rsidRPr="00654E9E" w:rsidRDefault="006909C4" w:rsidP="006909C4">
      <w:pPr>
        <w:ind w:firstLine="720"/>
        <w:jc w:val="both"/>
        <w:rPr>
          <w:sz w:val="28"/>
        </w:rPr>
      </w:pPr>
      <w:r w:rsidRPr="00654E9E">
        <w:rPr>
          <w:sz w:val="28"/>
        </w:rPr>
        <w:t xml:space="preserve">В рамках инвестиционной программы предусмотрено финансирование реализации 15 инвестиционных проектов, из них по 4 объектам планируется разработка проектной документации. </w:t>
      </w:r>
    </w:p>
    <w:p w:rsidR="006909C4" w:rsidRPr="00654E9E" w:rsidRDefault="006909C4" w:rsidP="006909C4">
      <w:pPr>
        <w:ind w:firstLine="709"/>
        <w:jc w:val="both"/>
        <w:rPr>
          <w:sz w:val="28"/>
          <w:szCs w:val="28"/>
        </w:rPr>
      </w:pPr>
      <w:r w:rsidRPr="00654E9E">
        <w:rPr>
          <w:sz w:val="28"/>
          <w:szCs w:val="28"/>
        </w:rPr>
        <w:t xml:space="preserve">В проекте бюджета предусмотрено финансирование мероприятий по приобретению квартир в целях обеспечения детей-сирот и детей, оставшихся без попечения родителей. Данное мероприятие финансируется с привлечением средств федерального бюджета. </w:t>
      </w:r>
    </w:p>
    <w:p w:rsidR="006909C4" w:rsidRPr="00654E9E" w:rsidRDefault="006909C4" w:rsidP="006909C4">
      <w:pPr>
        <w:ind w:firstLine="709"/>
        <w:jc w:val="both"/>
        <w:rPr>
          <w:sz w:val="28"/>
          <w:szCs w:val="28"/>
        </w:rPr>
      </w:pPr>
      <w:r w:rsidRPr="00654E9E">
        <w:rPr>
          <w:sz w:val="28"/>
          <w:szCs w:val="28"/>
        </w:rPr>
        <w:t>Проектом бюджета предусмотрено финансирование приобретения жилых помещений, в рамках заключённых (планируемых к заключению в 2022-2024 годах) государственных контрактов в целях формирования жилищного фонда на обеспечение жилыми помещениями категорий граждан, предусмотренных окружным законодательством</w:t>
      </w:r>
      <w:r w:rsidRPr="00654E9E">
        <w:rPr>
          <w:rStyle w:val="af0"/>
          <w:sz w:val="28"/>
          <w:szCs w:val="28"/>
        </w:rPr>
        <w:footnoteReference w:id="1"/>
      </w:r>
      <w:r w:rsidRPr="00654E9E">
        <w:rPr>
          <w:rFonts w:eastAsia="Calibri"/>
          <w:sz w:val="28"/>
          <w:szCs w:val="28"/>
        </w:rPr>
        <w:t xml:space="preserve">, а также в целях </w:t>
      </w:r>
      <w:r w:rsidRPr="00654E9E">
        <w:rPr>
          <w:sz w:val="28"/>
          <w:szCs w:val="28"/>
        </w:rPr>
        <w:t xml:space="preserve">переселения граждан, проживающих в жилых домах, непригодных для проживания и/или с высоким уровнем износа. </w:t>
      </w:r>
    </w:p>
    <w:p w:rsidR="006909C4" w:rsidRPr="00654E9E" w:rsidRDefault="006909C4" w:rsidP="006909C4">
      <w:pPr>
        <w:ind w:firstLine="709"/>
        <w:jc w:val="both"/>
        <w:rPr>
          <w:sz w:val="28"/>
          <w:szCs w:val="28"/>
        </w:rPr>
      </w:pPr>
      <w:r w:rsidRPr="00654E9E">
        <w:rPr>
          <w:sz w:val="28"/>
          <w:szCs w:val="28"/>
        </w:rPr>
        <w:t xml:space="preserve">На реализацию региональной адресной программы «Переселение граждан из аварийного жилищного фонда Ненецкого автономного округа» за счёт </w:t>
      </w:r>
      <w:r w:rsidRPr="00654E9E">
        <w:rPr>
          <w:rFonts w:eastAsia="Calibri"/>
          <w:sz w:val="28"/>
          <w:szCs w:val="28"/>
        </w:rPr>
        <w:t>средств государственной корпорации – Фонда содействия реформированию жилищно-коммунального хозяйства</w:t>
      </w:r>
      <w:r w:rsidRPr="00654E9E">
        <w:rPr>
          <w:sz w:val="28"/>
          <w:szCs w:val="28"/>
        </w:rPr>
        <w:t xml:space="preserve"> в 2022 году планируется предоставление 212 039,7 тыс. рублей, в 2023 году 402 933,6 тыс. рублей.</w:t>
      </w:r>
    </w:p>
    <w:p w:rsidR="006909C4" w:rsidRPr="00654E9E" w:rsidRDefault="006909C4" w:rsidP="006909C4">
      <w:pPr>
        <w:ind w:firstLine="709"/>
        <w:jc w:val="both"/>
        <w:rPr>
          <w:sz w:val="28"/>
          <w:szCs w:val="28"/>
        </w:rPr>
      </w:pPr>
      <w:r w:rsidRPr="00654E9E">
        <w:rPr>
          <w:sz w:val="28"/>
          <w:szCs w:val="28"/>
        </w:rPr>
        <w:t xml:space="preserve">В 2022 году продолжится строительство </w:t>
      </w:r>
      <w:r w:rsidRPr="00654E9E">
        <w:rPr>
          <w:rFonts w:eastAsia="Calibri"/>
          <w:sz w:val="28"/>
          <w:szCs w:val="28"/>
        </w:rPr>
        <w:t xml:space="preserve">важных социальных объектов округа: </w:t>
      </w:r>
      <w:r w:rsidRPr="00654E9E">
        <w:rPr>
          <w:sz w:val="28"/>
          <w:szCs w:val="28"/>
        </w:rPr>
        <w:t xml:space="preserve">Ясли-сад №2 в г. Нарьян-Маре и Школа-сад в п. </w:t>
      </w:r>
      <w:proofErr w:type="spellStart"/>
      <w:r w:rsidRPr="00654E9E">
        <w:rPr>
          <w:sz w:val="28"/>
          <w:szCs w:val="28"/>
        </w:rPr>
        <w:t>Нельмин-Нос</w:t>
      </w:r>
      <w:proofErr w:type="spellEnd"/>
      <w:r w:rsidRPr="00654E9E">
        <w:rPr>
          <w:sz w:val="28"/>
          <w:szCs w:val="28"/>
        </w:rPr>
        <w:t>.</w:t>
      </w:r>
    </w:p>
    <w:p w:rsidR="006909C4" w:rsidRPr="00654E9E" w:rsidRDefault="006909C4" w:rsidP="006909C4">
      <w:pPr>
        <w:ind w:firstLine="709"/>
        <w:jc w:val="both"/>
        <w:rPr>
          <w:sz w:val="28"/>
          <w:szCs w:val="28"/>
        </w:rPr>
      </w:pPr>
    </w:p>
    <w:p w:rsidR="006909C4" w:rsidRPr="00654E9E" w:rsidRDefault="006909C4" w:rsidP="006909C4">
      <w:pPr>
        <w:ind w:firstLine="709"/>
        <w:jc w:val="both"/>
        <w:rPr>
          <w:sz w:val="28"/>
          <w:szCs w:val="28"/>
        </w:rPr>
      </w:pPr>
    </w:p>
    <w:p w:rsidR="006909C4" w:rsidRPr="00654E9E" w:rsidRDefault="006909C4" w:rsidP="006909C4">
      <w:pPr>
        <w:ind w:firstLine="709"/>
        <w:jc w:val="both"/>
        <w:rPr>
          <w:sz w:val="28"/>
          <w:szCs w:val="28"/>
        </w:rPr>
      </w:pPr>
      <w:r w:rsidRPr="00654E9E">
        <w:rPr>
          <w:sz w:val="28"/>
          <w:szCs w:val="28"/>
        </w:rPr>
        <w:lastRenderedPageBreak/>
        <w:t>Необходимо отметить, что в представленной инвестиционной программе значительная доля бюджетных инвестиций приходится на строительство (реконструкцию) дорог и строительство (приобретение) жилья. Так в 2022 году на строительство (реконструкцию) дорог предусмотрено 2 911 081,0 тыс. рублей (2 780 000,0 тыс. рублей из федерального бюджета), что составляет 60,9 % от запланированных бюджетных ассигнований на реализацию инвестиционной программы, а на строительство (приобретение) жилья 1 129 964,5 тыс. рублей, что составляет 23,6 %.</w:t>
      </w:r>
    </w:p>
    <w:p w:rsidR="006909C4" w:rsidRPr="00654E9E" w:rsidRDefault="006909C4" w:rsidP="006909C4">
      <w:pPr>
        <w:jc w:val="both"/>
        <w:rPr>
          <w:b/>
          <w:sz w:val="28"/>
        </w:rPr>
      </w:pPr>
    </w:p>
    <w:p w:rsidR="006909C4" w:rsidRPr="00654E9E" w:rsidRDefault="006909C4" w:rsidP="006909C4">
      <w:pPr>
        <w:ind w:firstLine="720"/>
        <w:jc w:val="both"/>
        <w:rPr>
          <w:b/>
          <w:sz w:val="28"/>
        </w:rPr>
      </w:pPr>
    </w:p>
    <w:p w:rsidR="006909C4" w:rsidRPr="00654E9E" w:rsidRDefault="006909C4" w:rsidP="006909C4">
      <w:pPr>
        <w:ind w:firstLine="720"/>
        <w:jc w:val="both"/>
        <w:rPr>
          <w:b/>
          <w:sz w:val="28"/>
        </w:rPr>
      </w:pPr>
    </w:p>
    <w:p w:rsidR="006909C4" w:rsidRPr="00654E9E" w:rsidRDefault="006909C4" w:rsidP="006909C4">
      <w:pPr>
        <w:ind w:firstLine="720"/>
        <w:jc w:val="both"/>
        <w:rPr>
          <w:b/>
          <w:sz w:val="28"/>
        </w:rPr>
      </w:pPr>
    </w:p>
    <w:p w:rsidR="006909C4" w:rsidRPr="00654E9E" w:rsidRDefault="006909C4" w:rsidP="006909C4">
      <w:pPr>
        <w:ind w:firstLine="720"/>
        <w:jc w:val="both"/>
        <w:rPr>
          <w:b/>
          <w:sz w:val="28"/>
        </w:rPr>
      </w:pPr>
    </w:p>
    <w:p w:rsidR="006909C4" w:rsidRPr="00654E9E" w:rsidRDefault="006909C4" w:rsidP="006909C4">
      <w:pPr>
        <w:ind w:firstLine="720"/>
        <w:jc w:val="both"/>
        <w:rPr>
          <w:b/>
          <w:sz w:val="28"/>
        </w:rPr>
      </w:pPr>
    </w:p>
    <w:p w:rsidR="006909C4" w:rsidRPr="00654E9E" w:rsidRDefault="006909C4" w:rsidP="006909C4">
      <w:pPr>
        <w:ind w:firstLine="720"/>
        <w:jc w:val="both"/>
        <w:rPr>
          <w:b/>
          <w:sz w:val="28"/>
        </w:rPr>
      </w:pPr>
    </w:p>
    <w:p w:rsidR="006909C4" w:rsidRPr="00654E9E" w:rsidRDefault="006909C4" w:rsidP="006909C4">
      <w:pPr>
        <w:ind w:firstLine="720"/>
        <w:jc w:val="both"/>
        <w:rPr>
          <w:b/>
          <w:iCs/>
          <w:sz w:val="28"/>
        </w:rPr>
      </w:pPr>
      <w:r w:rsidRPr="00654E9E">
        <w:rPr>
          <w:b/>
          <w:iCs/>
          <w:sz w:val="28"/>
        </w:rPr>
        <w:t xml:space="preserve">Слайд 10: заставка </w:t>
      </w:r>
    </w:p>
    <w:p w:rsidR="006909C4" w:rsidRPr="00654E9E" w:rsidRDefault="006909C4" w:rsidP="006909C4">
      <w:pPr>
        <w:ind w:firstLine="720"/>
        <w:jc w:val="both"/>
        <w:rPr>
          <w:iCs/>
          <w:sz w:val="28"/>
        </w:rPr>
      </w:pPr>
      <w:r w:rsidRPr="00654E9E">
        <w:rPr>
          <w:iCs/>
          <w:sz w:val="28"/>
        </w:rPr>
        <w:t>В заключение, хочу сказать, что проект бюджета был рассмотрен 27 октября на Общественном совете Департамента финансов и экономики, опубликован 23 октября для ознакомления в окружной газете «</w:t>
      </w:r>
      <w:proofErr w:type="spellStart"/>
      <w:r w:rsidRPr="00654E9E">
        <w:rPr>
          <w:iCs/>
          <w:sz w:val="28"/>
        </w:rPr>
        <w:t>Няръяна</w:t>
      </w:r>
      <w:proofErr w:type="spellEnd"/>
      <w:r w:rsidRPr="00654E9E">
        <w:rPr>
          <w:iCs/>
          <w:sz w:val="28"/>
        </w:rPr>
        <w:t xml:space="preserve"> </w:t>
      </w:r>
      <w:proofErr w:type="spellStart"/>
      <w:r w:rsidRPr="00654E9E">
        <w:rPr>
          <w:iCs/>
          <w:sz w:val="28"/>
        </w:rPr>
        <w:t>Вындер</w:t>
      </w:r>
      <w:proofErr w:type="spellEnd"/>
      <w:r w:rsidRPr="00654E9E">
        <w:rPr>
          <w:iCs/>
          <w:sz w:val="28"/>
        </w:rPr>
        <w:t>», 29 октября состоялись публичные слушания по проекту окружного бюджета. Вашему вниманию предлагается проект бюджета на 2022 год и на плановый период 2023 и 2024 годов.</w:t>
      </w:r>
    </w:p>
    <w:p w:rsidR="006909C4" w:rsidRPr="00654E9E" w:rsidRDefault="006909C4" w:rsidP="006909C4">
      <w:pPr>
        <w:ind w:firstLine="720"/>
        <w:jc w:val="both"/>
        <w:rPr>
          <w:iCs/>
          <w:sz w:val="28"/>
          <w:highlight w:val="yellow"/>
        </w:rPr>
      </w:pPr>
    </w:p>
    <w:p w:rsidR="006909C4" w:rsidRPr="00654E9E" w:rsidRDefault="006909C4" w:rsidP="006909C4">
      <w:pPr>
        <w:ind w:firstLine="720"/>
        <w:jc w:val="both"/>
        <w:rPr>
          <w:iCs/>
          <w:sz w:val="28"/>
        </w:rPr>
      </w:pPr>
      <w:r w:rsidRPr="00654E9E">
        <w:rPr>
          <w:iCs/>
          <w:sz w:val="28"/>
        </w:rPr>
        <w:t>Благодарю вас за внимание, готова ответить на ваши вопросы.</w:t>
      </w:r>
    </w:p>
    <w:p w:rsidR="006909C4" w:rsidRPr="00654E9E" w:rsidRDefault="006909C4" w:rsidP="006909C4">
      <w:pPr>
        <w:jc w:val="center"/>
        <w:rPr>
          <w:i/>
          <w:iCs/>
          <w:sz w:val="28"/>
        </w:rPr>
      </w:pPr>
    </w:p>
    <w:p w:rsidR="006909C4" w:rsidRPr="00654E9E" w:rsidRDefault="006909C4" w:rsidP="006909C4">
      <w:pPr>
        <w:jc w:val="center"/>
        <w:rPr>
          <w:i/>
          <w:iCs/>
          <w:sz w:val="28"/>
        </w:rPr>
      </w:pPr>
    </w:p>
    <w:p w:rsidR="006909C4" w:rsidRPr="00654E9E" w:rsidRDefault="006909C4" w:rsidP="006909C4">
      <w:pPr>
        <w:jc w:val="center"/>
        <w:rPr>
          <w:i/>
          <w:iCs/>
          <w:sz w:val="28"/>
        </w:rPr>
      </w:pPr>
    </w:p>
    <w:p w:rsidR="006909C4" w:rsidRPr="00654E9E" w:rsidRDefault="006909C4" w:rsidP="006909C4">
      <w:pPr>
        <w:pStyle w:val="a8"/>
        <w:spacing w:before="0" w:beforeAutospacing="0" w:after="0" w:afterAutospacing="0"/>
        <w:jc w:val="center"/>
        <w:rPr>
          <w:i/>
          <w:iCs/>
          <w:sz w:val="28"/>
        </w:rPr>
      </w:pPr>
    </w:p>
    <w:p w:rsidR="006909C4" w:rsidRDefault="006909C4" w:rsidP="00AF69CC">
      <w:pPr>
        <w:jc w:val="right"/>
        <w:rPr>
          <w:rStyle w:val="FontStyle27"/>
          <w:b/>
          <w:sz w:val="24"/>
          <w:szCs w:val="24"/>
        </w:rPr>
        <w:sectPr w:rsidR="006909C4" w:rsidSect="00C616B0">
          <w:pgSz w:w="11906" w:h="16838"/>
          <w:pgMar w:top="1134" w:right="1418" w:bottom="1134" w:left="1418" w:header="709" w:footer="709" w:gutter="0"/>
          <w:cols w:space="708"/>
          <w:titlePg/>
          <w:docGrid w:linePitch="360"/>
        </w:sectPr>
      </w:pPr>
    </w:p>
    <w:p w:rsidR="006909C4" w:rsidRPr="006909C4" w:rsidRDefault="006909C4" w:rsidP="006909C4">
      <w:pPr>
        <w:widowControl/>
        <w:autoSpaceDE/>
        <w:autoSpaceDN/>
        <w:adjustRightInd/>
        <w:jc w:val="right"/>
        <w:rPr>
          <w:rFonts w:eastAsiaTheme="minorHAnsi"/>
          <w:lang w:eastAsia="en-US"/>
        </w:rPr>
      </w:pPr>
      <w:r w:rsidRPr="006909C4">
        <w:rPr>
          <w:rFonts w:eastAsiaTheme="minorHAnsi"/>
          <w:lang w:eastAsia="en-US"/>
        </w:rPr>
        <w:lastRenderedPageBreak/>
        <w:t>Проект</w:t>
      </w:r>
    </w:p>
    <w:p w:rsidR="006909C4" w:rsidRPr="006909C4" w:rsidRDefault="006909C4" w:rsidP="006909C4">
      <w:pPr>
        <w:widowControl/>
        <w:autoSpaceDE/>
        <w:autoSpaceDN/>
        <w:adjustRightInd/>
        <w:jc w:val="center"/>
        <w:rPr>
          <w:rFonts w:eastAsiaTheme="minorHAnsi"/>
          <w:b/>
          <w:sz w:val="28"/>
          <w:szCs w:val="28"/>
          <w:lang w:eastAsia="en-US"/>
        </w:rPr>
      </w:pPr>
      <w:r w:rsidRPr="006909C4">
        <w:rPr>
          <w:rFonts w:eastAsiaTheme="minorHAnsi"/>
          <w:b/>
          <w:sz w:val="28"/>
          <w:szCs w:val="28"/>
          <w:lang w:eastAsia="en-US"/>
        </w:rPr>
        <w:t>Собрание депутатов Ненецкого автономного округа</w:t>
      </w:r>
    </w:p>
    <w:p w:rsidR="006909C4" w:rsidRPr="006909C4" w:rsidRDefault="006909C4" w:rsidP="006909C4">
      <w:pPr>
        <w:widowControl/>
        <w:autoSpaceDE/>
        <w:autoSpaceDN/>
        <w:adjustRightInd/>
        <w:jc w:val="center"/>
        <w:rPr>
          <w:rFonts w:eastAsiaTheme="minorHAnsi"/>
          <w:b/>
          <w:sz w:val="28"/>
          <w:szCs w:val="28"/>
          <w:lang w:eastAsia="en-US"/>
        </w:rPr>
      </w:pPr>
      <w:r w:rsidRPr="006909C4">
        <w:rPr>
          <w:rFonts w:eastAsiaTheme="minorHAnsi"/>
          <w:b/>
          <w:sz w:val="28"/>
          <w:szCs w:val="28"/>
          <w:lang w:eastAsia="en-US"/>
        </w:rPr>
        <w:t>28-го созыва</w:t>
      </w:r>
    </w:p>
    <w:p w:rsidR="006909C4" w:rsidRPr="006909C4" w:rsidRDefault="006909C4" w:rsidP="006909C4">
      <w:pPr>
        <w:widowControl/>
        <w:autoSpaceDE/>
        <w:autoSpaceDN/>
        <w:adjustRightInd/>
        <w:jc w:val="right"/>
        <w:rPr>
          <w:rFonts w:eastAsiaTheme="minorHAnsi"/>
          <w:lang w:eastAsia="en-US"/>
        </w:rPr>
      </w:pPr>
    </w:p>
    <w:p w:rsidR="006909C4" w:rsidRPr="006909C4" w:rsidRDefault="006909C4" w:rsidP="006909C4">
      <w:pPr>
        <w:widowControl/>
        <w:autoSpaceDE/>
        <w:autoSpaceDN/>
        <w:adjustRightInd/>
        <w:rPr>
          <w:rFonts w:eastAsiaTheme="minorHAnsi"/>
          <w:b/>
          <w:lang w:eastAsia="en-US"/>
        </w:rPr>
      </w:pPr>
    </w:p>
    <w:p w:rsidR="006909C4" w:rsidRPr="006909C4" w:rsidRDefault="006909C4" w:rsidP="006909C4">
      <w:pPr>
        <w:widowControl/>
        <w:autoSpaceDE/>
        <w:autoSpaceDN/>
        <w:adjustRightInd/>
        <w:jc w:val="center"/>
        <w:rPr>
          <w:rFonts w:eastAsiaTheme="minorHAnsi"/>
          <w:b/>
          <w:sz w:val="28"/>
          <w:szCs w:val="28"/>
          <w:lang w:eastAsia="en-US"/>
        </w:rPr>
      </w:pPr>
      <w:r w:rsidRPr="006909C4">
        <w:rPr>
          <w:rFonts w:eastAsiaTheme="minorHAnsi"/>
          <w:b/>
          <w:sz w:val="28"/>
          <w:szCs w:val="28"/>
          <w:lang w:eastAsia="en-US"/>
        </w:rPr>
        <w:t xml:space="preserve">РЕКОМЕНДАЦИИ </w:t>
      </w:r>
    </w:p>
    <w:p w:rsidR="006909C4" w:rsidRPr="006909C4" w:rsidRDefault="006909C4" w:rsidP="006909C4">
      <w:pPr>
        <w:widowControl/>
        <w:autoSpaceDE/>
        <w:autoSpaceDN/>
        <w:adjustRightInd/>
        <w:jc w:val="center"/>
        <w:rPr>
          <w:rFonts w:eastAsiaTheme="minorHAnsi"/>
          <w:b/>
          <w:sz w:val="28"/>
          <w:szCs w:val="28"/>
          <w:lang w:eastAsia="en-US"/>
        </w:rPr>
      </w:pPr>
      <w:r w:rsidRPr="006909C4">
        <w:rPr>
          <w:rFonts w:eastAsiaTheme="minorHAnsi"/>
          <w:b/>
          <w:sz w:val="28"/>
          <w:szCs w:val="28"/>
          <w:lang w:eastAsia="en-US"/>
        </w:rPr>
        <w:t xml:space="preserve">депутатских слушаний по проекту закона округа </w:t>
      </w:r>
    </w:p>
    <w:p w:rsidR="006909C4" w:rsidRPr="006909C4" w:rsidRDefault="006909C4" w:rsidP="006909C4">
      <w:pPr>
        <w:widowControl/>
        <w:autoSpaceDE/>
        <w:autoSpaceDN/>
        <w:adjustRightInd/>
        <w:jc w:val="center"/>
        <w:rPr>
          <w:rFonts w:eastAsiaTheme="minorHAnsi"/>
          <w:b/>
          <w:bCs/>
          <w:spacing w:val="-2"/>
          <w:sz w:val="28"/>
          <w:szCs w:val="28"/>
          <w:lang w:eastAsia="en-US"/>
        </w:rPr>
      </w:pPr>
      <w:r w:rsidRPr="006909C4">
        <w:rPr>
          <w:rFonts w:eastAsiaTheme="minorHAnsi"/>
          <w:b/>
          <w:sz w:val="28"/>
          <w:szCs w:val="28"/>
          <w:lang w:eastAsia="en-US"/>
        </w:rPr>
        <w:t xml:space="preserve">№ 300-пр </w:t>
      </w:r>
      <w:r w:rsidRPr="006909C4">
        <w:rPr>
          <w:rFonts w:eastAsiaTheme="minorHAnsi"/>
          <w:b/>
          <w:bCs/>
          <w:sz w:val="28"/>
          <w:szCs w:val="28"/>
          <w:lang w:eastAsia="en-US"/>
        </w:rPr>
        <w:t>«</w:t>
      </w:r>
      <w:r w:rsidRPr="006909C4">
        <w:rPr>
          <w:rFonts w:eastAsiaTheme="minorHAnsi"/>
          <w:b/>
          <w:bCs/>
          <w:spacing w:val="-2"/>
          <w:sz w:val="28"/>
          <w:szCs w:val="28"/>
          <w:lang w:eastAsia="en-US"/>
        </w:rPr>
        <w:t>Об окружном бюджете на 2022 год</w:t>
      </w:r>
    </w:p>
    <w:p w:rsidR="006909C4" w:rsidRPr="006909C4" w:rsidRDefault="006909C4" w:rsidP="006909C4">
      <w:pPr>
        <w:widowControl/>
        <w:autoSpaceDE/>
        <w:autoSpaceDN/>
        <w:adjustRightInd/>
        <w:jc w:val="center"/>
        <w:rPr>
          <w:rFonts w:eastAsiaTheme="minorHAnsi"/>
          <w:b/>
          <w:bCs/>
          <w:sz w:val="28"/>
          <w:szCs w:val="28"/>
          <w:lang w:eastAsia="en-US"/>
        </w:rPr>
      </w:pPr>
      <w:r w:rsidRPr="006909C4">
        <w:rPr>
          <w:rFonts w:eastAsiaTheme="minorHAnsi"/>
          <w:b/>
          <w:bCs/>
          <w:spacing w:val="-2"/>
          <w:sz w:val="28"/>
          <w:szCs w:val="28"/>
          <w:lang w:eastAsia="en-US"/>
        </w:rPr>
        <w:t>и на плановый период 2023 и 2024 годов</w:t>
      </w:r>
      <w:r w:rsidRPr="006909C4">
        <w:rPr>
          <w:rFonts w:eastAsiaTheme="minorHAnsi"/>
          <w:b/>
          <w:bCs/>
          <w:sz w:val="28"/>
          <w:szCs w:val="28"/>
          <w:lang w:eastAsia="en-US"/>
        </w:rPr>
        <w:t>»</w:t>
      </w:r>
    </w:p>
    <w:p w:rsidR="006909C4" w:rsidRPr="006909C4" w:rsidRDefault="006909C4" w:rsidP="006909C4">
      <w:pPr>
        <w:widowControl/>
        <w:autoSpaceDE/>
        <w:autoSpaceDN/>
        <w:adjustRightInd/>
        <w:jc w:val="center"/>
        <w:rPr>
          <w:rFonts w:eastAsiaTheme="minorHAnsi"/>
          <w:lang w:eastAsia="en-US"/>
        </w:rPr>
      </w:pPr>
      <w:r w:rsidRPr="006909C4">
        <w:rPr>
          <w:rFonts w:eastAsiaTheme="minorHAnsi"/>
          <w:lang w:eastAsia="en-US"/>
        </w:rPr>
        <w:t>от 18 ноября 2021 года</w:t>
      </w:r>
    </w:p>
    <w:p w:rsidR="006909C4" w:rsidRPr="006909C4" w:rsidRDefault="006909C4" w:rsidP="006909C4">
      <w:pPr>
        <w:widowControl/>
        <w:autoSpaceDE/>
        <w:autoSpaceDN/>
        <w:adjustRightInd/>
        <w:jc w:val="center"/>
        <w:rPr>
          <w:rFonts w:eastAsiaTheme="minorHAnsi"/>
          <w:b/>
          <w:bCs/>
          <w:sz w:val="28"/>
          <w:szCs w:val="28"/>
          <w:lang w:eastAsia="en-US"/>
        </w:rPr>
      </w:pPr>
    </w:p>
    <w:p w:rsidR="006909C4" w:rsidRPr="006909C4" w:rsidRDefault="006909C4" w:rsidP="006909C4">
      <w:pPr>
        <w:widowControl/>
        <w:autoSpaceDE/>
        <w:autoSpaceDN/>
        <w:adjustRightInd/>
        <w:jc w:val="both"/>
        <w:rPr>
          <w:rFonts w:eastAsiaTheme="minorHAnsi"/>
          <w:b/>
          <w:lang w:eastAsia="en-US"/>
        </w:rPr>
      </w:pPr>
    </w:p>
    <w:p w:rsidR="006909C4" w:rsidRPr="006909C4" w:rsidRDefault="006909C4" w:rsidP="006909C4">
      <w:pPr>
        <w:widowControl/>
        <w:autoSpaceDE/>
        <w:autoSpaceDN/>
        <w:adjustRightInd/>
        <w:ind w:firstLine="709"/>
        <w:jc w:val="both"/>
        <w:rPr>
          <w:rFonts w:eastAsiaTheme="minorHAnsi"/>
          <w:b/>
          <w:bCs/>
          <w:lang w:eastAsia="en-US"/>
        </w:rPr>
      </w:pPr>
      <w:r w:rsidRPr="006909C4">
        <w:rPr>
          <w:rFonts w:eastAsiaTheme="minorHAnsi"/>
          <w:lang w:eastAsia="en-US"/>
        </w:rPr>
        <w:t xml:space="preserve">Рассмотрев и обсудив проект закона округа № 300-пр </w:t>
      </w:r>
      <w:r w:rsidRPr="006909C4">
        <w:rPr>
          <w:rFonts w:eastAsiaTheme="minorHAnsi"/>
          <w:bCs/>
          <w:lang w:eastAsia="en-US"/>
        </w:rPr>
        <w:t>«</w:t>
      </w:r>
      <w:r w:rsidRPr="006909C4">
        <w:rPr>
          <w:rFonts w:eastAsiaTheme="minorHAnsi"/>
          <w:bCs/>
          <w:spacing w:val="-2"/>
          <w:lang w:eastAsia="en-US"/>
        </w:rPr>
        <w:t>Об окружном бюджете на 2022 год и на плановый период 2023 и 2024 годов</w:t>
      </w:r>
      <w:r w:rsidRPr="006909C4">
        <w:rPr>
          <w:rFonts w:eastAsiaTheme="minorHAnsi"/>
          <w:bCs/>
          <w:lang w:eastAsia="en-US"/>
        </w:rPr>
        <w:t xml:space="preserve">», участники депутатских слушаний </w:t>
      </w:r>
      <w:r w:rsidRPr="006909C4">
        <w:rPr>
          <w:rFonts w:eastAsiaTheme="minorHAnsi"/>
          <w:b/>
          <w:bCs/>
          <w:lang w:eastAsia="en-US"/>
        </w:rPr>
        <w:t>рекомендуют:</w:t>
      </w:r>
    </w:p>
    <w:p w:rsidR="006909C4" w:rsidRPr="006909C4" w:rsidRDefault="006909C4" w:rsidP="006909C4">
      <w:pPr>
        <w:widowControl/>
        <w:autoSpaceDE/>
        <w:autoSpaceDN/>
        <w:adjustRightInd/>
        <w:jc w:val="both"/>
        <w:rPr>
          <w:rFonts w:eastAsiaTheme="minorHAnsi"/>
          <w:lang w:eastAsia="en-US"/>
        </w:rPr>
      </w:pPr>
    </w:p>
    <w:p w:rsidR="006909C4" w:rsidRPr="006909C4" w:rsidRDefault="006909C4" w:rsidP="006909C4">
      <w:pPr>
        <w:widowControl/>
        <w:autoSpaceDE/>
        <w:autoSpaceDN/>
        <w:adjustRightInd/>
        <w:jc w:val="center"/>
        <w:rPr>
          <w:rFonts w:eastAsiaTheme="minorHAnsi"/>
          <w:b/>
          <w:lang w:eastAsia="en-US"/>
        </w:rPr>
      </w:pPr>
      <w:r w:rsidRPr="006909C4">
        <w:rPr>
          <w:rFonts w:eastAsiaTheme="minorHAnsi"/>
          <w:b/>
          <w:lang w:val="en-US" w:eastAsia="en-US"/>
        </w:rPr>
        <w:t>I</w:t>
      </w:r>
      <w:r w:rsidRPr="006909C4">
        <w:rPr>
          <w:rFonts w:eastAsiaTheme="minorHAnsi"/>
          <w:b/>
          <w:lang w:eastAsia="en-US"/>
        </w:rPr>
        <w:t>. Собранию депутатов Ненецкого автономного округа:</w:t>
      </w:r>
    </w:p>
    <w:p w:rsidR="006909C4" w:rsidRPr="006909C4" w:rsidRDefault="006909C4" w:rsidP="006909C4">
      <w:pPr>
        <w:widowControl/>
        <w:autoSpaceDE/>
        <w:autoSpaceDN/>
        <w:adjustRightInd/>
        <w:ind w:firstLine="709"/>
        <w:jc w:val="both"/>
        <w:rPr>
          <w:rFonts w:eastAsiaTheme="minorHAnsi"/>
          <w:b/>
          <w:lang w:eastAsia="en-US"/>
        </w:rPr>
      </w:pPr>
    </w:p>
    <w:p w:rsidR="006909C4" w:rsidRPr="006909C4" w:rsidRDefault="006909C4" w:rsidP="006909C4">
      <w:pPr>
        <w:widowControl/>
        <w:autoSpaceDE/>
        <w:autoSpaceDN/>
        <w:adjustRightInd/>
        <w:ind w:firstLine="709"/>
        <w:contextualSpacing/>
        <w:jc w:val="both"/>
        <w:rPr>
          <w:rFonts w:eastAsiaTheme="minorHAnsi"/>
          <w:lang w:eastAsia="en-US"/>
        </w:rPr>
      </w:pPr>
      <w:r w:rsidRPr="006909C4">
        <w:rPr>
          <w:rFonts w:eastAsiaTheme="minorHAnsi"/>
          <w:lang w:eastAsia="en-US"/>
        </w:rPr>
        <w:t xml:space="preserve">Принять </w:t>
      </w:r>
      <w:r w:rsidRPr="006909C4">
        <w:rPr>
          <w:rFonts w:eastAsia="Calibri"/>
          <w:lang w:eastAsia="en-US"/>
        </w:rPr>
        <w:t xml:space="preserve">проект закона округа № 300-пр «Об окружном бюджете на 2022 год и на плановый период 2023 и 2024 годов» </w:t>
      </w:r>
      <w:r w:rsidRPr="006909C4">
        <w:rPr>
          <w:rFonts w:eastAsiaTheme="minorHAnsi"/>
          <w:lang w:eastAsia="en-US"/>
        </w:rPr>
        <w:t xml:space="preserve">с учётом </w:t>
      </w:r>
      <w:r w:rsidRPr="006909C4">
        <w:rPr>
          <w:rFonts w:eastAsia="Calibri"/>
          <w:lang w:eastAsia="en-US"/>
        </w:rPr>
        <w:t xml:space="preserve"> представленных основных параметров окружного бюджета в первом чтении</w:t>
      </w:r>
      <w:r w:rsidRPr="006909C4">
        <w:rPr>
          <w:rFonts w:eastAsiaTheme="minorHAnsi"/>
          <w:lang w:eastAsia="en-US"/>
        </w:rPr>
        <w:t>.</w:t>
      </w:r>
    </w:p>
    <w:p w:rsidR="006909C4" w:rsidRPr="006909C4" w:rsidRDefault="006909C4" w:rsidP="006909C4">
      <w:pPr>
        <w:widowControl/>
        <w:autoSpaceDE/>
        <w:autoSpaceDN/>
        <w:adjustRightInd/>
        <w:ind w:firstLine="709"/>
        <w:contextualSpacing/>
        <w:jc w:val="both"/>
        <w:rPr>
          <w:rFonts w:eastAsiaTheme="minorHAnsi"/>
          <w:lang w:eastAsia="en-US"/>
        </w:rPr>
      </w:pPr>
    </w:p>
    <w:p w:rsidR="006909C4" w:rsidRPr="006909C4" w:rsidRDefault="006909C4" w:rsidP="006909C4">
      <w:pPr>
        <w:widowControl/>
        <w:autoSpaceDE/>
        <w:autoSpaceDN/>
        <w:adjustRightInd/>
        <w:jc w:val="center"/>
        <w:rPr>
          <w:rFonts w:eastAsiaTheme="minorHAnsi"/>
          <w:b/>
          <w:lang w:eastAsia="en-US"/>
        </w:rPr>
      </w:pPr>
      <w:r w:rsidRPr="006909C4">
        <w:rPr>
          <w:rFonts w:eastAsiaTheme="minorHAnsi"/>
          <w:b/>
          <w:lang w:val="en-US" w:eastAsia="en-US"/>
        </w:rPr>
        <w:t>II</w:t>
      </w:r>
      <w:r w:rsidRPr="006909C4">
        <w:rPr>
          <w:rFonts w:eastAsiaTheme="minorHAnsi"/>
          <w:b/>
          <w:lang w:eastAsia="en-US"/>
        </w:rPr>
        <w:t>. Администрации Ненецкого автономного округа:</w:t>
      </w:r>
    </w:p>
    <w:p w:rsidR="006909C4" w:rsidRPr="006909C4" w:rsidRDefault="006909C4" w:rsidP="006909C4">
      <w:pPr>
        <w:ind w:firstLine="709"/>
        <w:jc w:val="both"/>
        <w:rPr>
          <w:rFonts w:eastAsiaTheme="minorHAnsi"/>
          <w:lang w:eastAsia="en-US"/>
        </w:rPr>
      </w:pPr>
    </w:p>
    <w:p w:rsidR="006909C4" w:rsidRPr="006909C4" w:rsidRDefault="006909C4" w:rsidP="006909C4">
      <w:pPr>
        <w:widowControl/>
        <w:autoSpaceDE/>
        <w:autoSpaceDN/>
        <w:adjustRightInd/>
        <w:ind w:firstLine="709"/>
        <w:jc w:val="both"/>
        <w:rPr>
          <w:rFonts w:eastAsiaTheme="minorHAnsi"/>
          <w:lang w:eastAsia="en-US"/>
        </w:rPr>
      </w:pPr>
      <w:r w:rsidRPr="006909C4">
        <w:rPr>
          <w:rFonts w:eastAsiaTheme="minorHAnsi"/>
          <w:lang w:eastAsia="en-US"/>
        </w:rPr>
        <w:t xml:space="preserve">1. </w:t>
      </w:r>
      <w:r w:rsidRPr="006909C4">
        <w:rPr>
          <w:rFonts w:eastAsia="Calibri"/>
          <w:lang w:eastAsia="en-US"/>
        </w:rPr>
        <w:t xml:space="preserve">Проработать вопрос об установлении </w:t>
      </w:r>
      <w:r w:rsidRPr="006909C4">
        <w:rPr>
          <w:rFonts w:eastAsiaTheme="minorHAnsi"/>
          <w:lang w:eastAsia="en-US"/>
        </w:rPr>
        <w:t>индексации в 1,04 раза с 1 января 2022 года размеров должностных окладов (ставок) работников государственных учреждений, подведомственных органам государственной власти Ненецкого автономного округа, работников Территориального фонда обязательного медицинского страхования Ненецкого автономного округа, лиц, замещающих в органах государственной власти Ненецкого автономного округа должности, не относящиеся к должностям государственной гражданской службы, а также размеров денежного вознаграждения и денежного поощрения по государственным должностям Ненецкого автономного округа, размеров окладов денежного содержания по должностям государственной гражданской службы Ненецкого автономного округа.</w:t>
      </w:r>
      <w:r w:rsidRPr="006909C4">
        <w:rPr>
          <w:rFonts w:eastAsiaTheme="minorHAnsi"/>
          <w:b/>
          <w:i/>
          <w:lang w:eastAsia="en-US"/>
        </w:rPr>
        <w:t xml:space="preserve"> (комиссия по экономической политике и бюджету)</w:t>
      </w:r>
      <w:r w:rsidRPr="006909C4">
        <w:rPr>
          <w:rFonts w:eastAsiaTheme="minorHAnsi"/>
          <w:lang w:eastAsia="en-US"/>
        </w:rPr>
        <w:t>;</w:t>
      </w:r>
    </w:p>
    <w:p w:rsidR="006909C4" w:rsidRPr="006909C4" w:rsidRDefault="006909C4" w:rsidP="006909C4">
      <w:pPr>
        <w:ind w:firstLine="709"/>
        <w:jc w:val="both"/>
        <w:rPr>
          <w:rFonts w:eastAsiaTheme="minorHAnsi"/>
          <w:lang w:eastAsia="en-US"/>
        </w:rPr>
      </w:pPr>
      <w:r w:rsidRPr="006909C4">
        <w:rPr>
          <w:rFonts w:eastAsiaTheme="minorHAnsi"/>
          <w:lang w:eastAsia="en-US"/>
        </w:rPr>
        <w:t xml:space="preserve">2. В целях повышения оплаты труда работников бюджетной сферы принять меры к совершенствованию систем оплаты труда работников. </w:t>
      </w:r>
      <w:r w:rsidRPr="006909C4">
        <w:rPr>
          <w:rFonts w:eastAsiaTheme="minorHAnsi"/>
          <w:b/>
          <w:i/>
          <w:lang w:eastAsia="en-US"/>
        </w:rPr>
        <w:t>(комиссия по социальной политике)</w:t>
      </w:r>
    </w:p>
    <w:p w:rsidR="006909C4" w:rsidRPr="006909C4" w:rsidRDefault="006909C4" w:rsidP="006909C4">
      <w:pPr>
        <w:widowControl/>
        <w:ind w:firstLine="709"/>
        <w:jc w:val="both"/>
        <w:rPr>
          <w:rFonts w:eastAsiaTheme="minorHAnsi"/>
          <w:lang w:eastAsia="en-US"/>
        </w:rPr>
      </w:pPr>
      <w:r w:rsidRPr="006909C4">
        <w:rPr>
          <w:rFonts w:eastAsiaTheme="minorHAnsi"/>
          <w:lang w:eastAsia="en-US"/>
        </w:rPr>
        <w:t>3. Проработать вопрос о снижении стоимости авиабилетов на перевозку воздушным транспортом</w:t>
      </w:r>
      <w:r w:rsidRPr="006909C4">
        <w:rPr>
          <w:rFonts w:eastAsiaTheme="minorHAnsi"/>
          <w:bCs/>
          <w:lang w:eastAsia="en-US"/>
        </w:rPr>
        <w:t xml:space="preserve"> </w:t>
      </w:r>
      <w:r w:rsidRPr="006909C4">
        <w:rPr>
          <w:rFonts w:eastAsiaTheme="minorHAnsi"/>
          <w:lang w:eastAsia="en-US"/>
        </w:rPr>
        <w:t xml:space="preserve">в </w:t>
      </w:r>
      <w:r w:rsidRPr="006909C4">
        <w:rPr>
          <w:rFonts w:eastAsiaTheme="minorHAnsi"/>
          <w:bCs/>
          <w:lang w:eastAsia="en-US"/>
        </w:rPr>
        <w:t>межмуниципальном сообщении</w:t>
      </w:r>
      <w:r w:rsidRPr="006909C4">
        <w:rPr>
          <w:rFonts w:eastAsiaTheme="minorHAnsi"/>
          <w:lang w:eastAsia="en-US"/>
        </w:rPr>
        <w:t xml:space="preserve"> для жителей отдалённых населённых пунктов округа и увеличении количества выполняемых рейсов.</w:t>
      </w:r>
      <w:r w:rsidRPr="006909C4">
        <w:rPr>
          <w:rFonts w:eastAsiaTheme="minorHAnsi"/>
          <w:b/>
          <w:i/>
          <w:lang w:eastAsia="en-US"/>
        </w:rPr>
        <w:t xml:space="preserve"> (комиссия по экономической политике и бюджету)</w:t>
      </w:r>
    </w:p>
    <w:p w:rsidR="006909C4" w:rsidRPr="006909C4" w:rsidRDefault="006909C4" w:rsidP="006909C4">
      <w:pPr>
        <w:widowControl/>
        <w:autoSpaceDE/>
        <w:autoSpaceDN/>
        <w:adjustRightInd/>
        <w:ind w:firstLine="709"/>
        <w:jc w:val="both"/>
        <w:rPr>
          <w:rFonts w:eastAsiaTheme="minorHAnsi"/>
          <w:b/>
          <w:i/>
          <w:lang w:eastAsia="en-US"/>
        </w:rPr>
      </w:pPr>
      <w:r w:rsidRPr="006909C4">
        <w:rPr>
          <w:rFonts w:eastAsiaTheme="minorHAnsi"/>
          <w:lang w:eastAsia="en-US"/>
        </w:rPr>
        <w:t xml:space="preserve">4. Проработать вопрос об </w:t>
      </w:r>
      <w:r w:rsidRPr="006909C4">
        <w:rPr>
          <w:rFonts w:eastAsiaTheme="minorHAnsi"/>
          <w:bCs/>
          <w:lang w:eastAsia="en-US"/>
        </w:rPr>
        <w:t xml:space="preserve">увеличении размера квоты до 15 мест </w:t>
      </w:r>
      <w:r w:rsidRPr="006909C4">
        <w:rPr>
          <w:rFonts w:eastAsiaTheme="minorHAnsi"/>
          <w:lang w:eastAsia="en-US"/>
        </w:rPr>
        <w:t>на перевозку пассажиров воздушным транспортом в межрегиональном сообщении по специальным тарифам.</w:t>
      </w:r>
      <w:r w:rsidRPr="006909C4">
        <w:rPr>
          <w:rFonts w:eastAsiaTheme="minorHAnsi"/>
          <w:b/>
          <w:i/>
          <w:lang w:eastAsia="en-US"/>
        </w:rPr>
        <w:t xml:space="preserve"> (комиссия по экономической политике и бюджету)</w:t>
      </w:r>
    </w:p>
    <w:p w:rsidR="006909C4" w:rsidRPr="006909C4" w:rsidRDefault="006909C4" w:rsidP="006909C4">
      <w:pPr>
        <w:widowControl/>
        <w:autoSpaceDE/>
        <w:autoSpaceDN/>
        <w:adjustRightInd/>
        <w:ind w:firstLine="709"/>
        <w:jc w:val="both"/>
        <w:rPr>
          <w:rFonts w:eastAsiaTheme="minorHAnsi"/>
          <w:b/>
          <w:i/>
          <w:lang w:eastAsia="en-US"/>
        </w:rPr>
      </w:pPr>
      <w:r w:rsidRPr="006909C4">
        <w:rPr>
          <w:rFonts w:eastAsiaTheme="minorHAnsi"/>
          <w:lang w:eastAsia="en-US"/>
        </w:rPr>
        <w:t>5. В</w:t>
      </w:r>
      <w:r w:rsidRPr="006909C4">
        <w:rPr>
          <w:rFonts w:eastAsia="Calibri"/>
          <w:lang w:eastAsia="en-US"/>
        </w:rPr>
        <w:t>нести изменения в порядок реализации подпрограммы 6 «Социальная поддержка на улучшение жилищных условий гражданам, проживающим в сельской местности» в части п</w:t>
      </w:r>
      <w:r w:rsidRPr="006909C4">
        <w:rPr>
          <w:rFonts w:eastAsia="Calibri"/>
          <w:bCs/>
          <w:lang w:eastAsia="en-US"/>
        </w:rPr>
        <w:t>ересмотра порядка предоставления выплат за счёт средств окружного бюджета участникам подпрограммы на строительство</w:t>
      </w:r>
      <w:r w:rsidRPr="006909C4">
        <w:rPr>
          <w:rFonts w:eastAsia="Calibri"/>
          <w:lang w:eastAsia="en-US"/>
        </w:rPr>
        <w:t xml:space="preserve"> индивидуальных жилых домов</w:t>
      </w:r>
      <w:r w:rsidRPr="006909C4">
        <w:rPr>
          <w:rFonts w:eastAsiaTheme="minorHAnsi"/>
          <w:lang w:eastAsia="en-US"/>
        </w:rPr>
        <w:t>.</w:t>
      </w:r>
      <w:r w:rsidRPr="006909C4">
        <w:rPr>
          <w:rFonts w:eastAsiaTheme="minorHAnsi"/>
          <w:b/>
          <w:i/>
          <w:lang w:eastAsia="en-US"/>
        </w:rPr>
        <w:t xml:space="preserve"> (комиссия по экономической политике и бюджету)</w:t>
      </w:r>
    </w:p>
    <w:p w:rsidR="006909C4" w:rsidRPr="006909C4" w:rsidRDefault="006909C4" w:rsidP="006909C4">
      <w:pPr>
        <w:widowControl/>
        <w:autoSpaceDE/>
        <w:autoSpaceDN/>
        <w:adjustRightInd/>
        <w:ind w:firstLine="709"/>
        <w:jc w:val="both"/>
      </w:pPr>
      <w:r w:rsidRPr="006909C4">
        <w:rPr>
          <w:bCs/>
        </w:rPr>
        <w:lastRenderedPageBreak/>
        <w:t xml:space="preserve">6. Установить единую ставку субсидии на возмещение части затрат на производство и реализацию продукции оленеводства в размере 150 рублей за 1 кг. </w:t>
      </w:r>
      <w:r w:rsidRPr="006909C4">
        <w:rPr>
          <w:b/>
          <w:bCs/>
          <w:i/>
        </w:rPr>
        <w:t xml:space="preserve">(комиссия </w:t>
      </w:r>
      <w:r w:rsidRPr="006909C4">
        <w:rPr>
          <w:rFonts w:eastAsia="Calibri"/>
          <w:b/>
          <w:bCs/>
          <w:i/>
        </w:rPr>
        <w:t xml:space="preserve">по </w:t>
      </w:r>
      <w:r w:rsidRPr="006909C4">
        <w:rPr>
          <w:rFonts w:eastAsia="Calibri"/>
          <w:b/>
          <w:i/>
        </w:rPr>
        <w:t>делам ненецкого и других малочисленных народов Севера, экологии и природопользованию</w:t>
      </w:r>
      <w:r w:rsidRPr="006909C4">
        <w:rPr>
          <w:b/>
          <w:i/>
        </w:rPr>
        <w:t>)</w:t>
      </w:r>
    </w:p>
    <w:p w:rsidR="006909C4" w:rsidRPr="006909C4" w:rsidRDefault="006909C4" w:rsidP="006909C4">
      <w:pPr>
        <w:widowControl/>
        <w:autoSpaceDE/>
        <w:autoSpaceDN/>
        <w:adjustRightInd/>
        <w:ind w:firstLine="709"/>
        <w:jc w:val="both"/>
        <w:rPr>
          <w:b/>
          <w:bCs/>
        </w:rPr>
      </w:pPr>
      <w:r w:rsidRPr="006909C4">
        <w:t xml:space="preserve">7. При подготовке проекта закона округа № 300-пр </w:t>
      </w:r>
      <w:r w:rsidRPr="006909C4">
        <w:rPr>
          <w:bCs/>
        </w:rPr>
        <w:t>«</w:t>
      </w:r>
      <w:r w:rsidRPr="006909C4">
        <w:rPr>
          <w:bCs/>
          <w:spacing w:val="-2"/>
        </w:rPr>
        <w:t>Об окружном бюджете на 2022 год и на плановый период 2023 и 2024 годов</w:t>
      </w:r>
      <w:r w:rsidRPr="006909C4">
        <w:rPr>
          <w:bCs/>
        </w:rPr>
        <w:t xml:space="preserve">» </w:t>
      </w:r>
      <w:r w:rsidRPr="006909C4">
        <w:rPr>
          <w:b/>
          <w:bCs/>
        </w:rPr>
        <w:t xml:space="preserve">ко второму чтению: </w:t>
      </w:r>
    </w:p>
    <w:p w:rsidR="006909C4" w:rsidRPr="006909C4" w:rsidRDefault="006909C4" w:rsidP="006909C4">
      <w:pPr>
        <w:widowControl/>
        <w:autoSpaceDE/>
        <w:autoSpaceDN/>
        <w:adjustRightInd/>
        <w:ind w:firstLine="709"/>
        <w:jc w:val="both"/>
        <w:rPr>
          <w:rFonts w:eastAsiaTheme="minorHAnsi"/>
          <w:lang w:eastAsia="en-US"/>
        </w:rPr>
      </w:pPr>
      <w:r w:rsidRPr="006909C4">
        <w:rPr>
          <w:rFonts w:eastAsiaTheme="minorHAnsi"/>
          <w:lang w:eastAsia="en-US"/>
        </w:rPr>
        <w:t xml:space="preserve">1) </w:t>
      </w:r>
      <w:r w:rsidRPr="006909C4">
        <w:rPr>
          <w:rFonts w:eastAsiaTheme="minorHAnsi"/>
          <w:b/>
          <w:lang w:eastAsia="en-US"/>
        </w:rPr>
        <w:t>учесть</w:t>
      </w:r>
      <w:r w:rsidRPr="006909C4">
        <w:rPr>
          <w:rFonts w:eastAsiaTheme="minorHAnsi"/>
          <w:lang w:eastAsia="en-US"/>
        </w:rPr>
        <w:t xml:space="preserve"> в </w:t>
      </w:r>
      <w:r w:rsidRPr="006909C4">
        <w:rPr>
          <w:rFonts w:eastAsiaTheme="minorHAnsi"/>
          <w:bCs/>
          <w:lang w:eastAsia="en-US"/>
        </w:rPr>
        <w:t>окружном бюджете</w:t>
      </w:r>
      <w:r w:rsidRPr="006909C4">
        <w:rPr>
          <w:rFonts w:eastAsiaTheme="minorHAnsi"/>
          <w:lang w:eastAsia="en-US"/>
        </w:rPr>
        <w:t xml:space="preserve"> дополнительные бюджетные ассигнования на индексацию следующих социальных выплат:</w:t>
      </w:r>
    </w:p>
    <w:p w:rsidR="006909C4" w:rsidRPr="006909C4" w:rsidRDefault="006909C4" w:rsidP="006909C4">
      <w:pPr>
        <w:widowControl/>
        <w:ind w:firstLine="709"/>
        <w:jc w:val="both"/>
      </w:pPr>
      <w:r w:rsidRPr="006909C4">
        <w:t>- ежемесячная компенсационная денежная выплата лицам, состоящим на учёте в государственных медицинских организациях округа, больных сахарным диабетом и (или) онкологическими заболеваниями;</w:t>
      </w:r>
      <w:r w:rsidRPr="006909C4">
        <w:rPr>
          <w:b/>
          <w:i/>
        </w:rPr>
        <w:t xml:space="preserve"> (комиссия по социальной политике)</w:t>
      </w:r>
    </w:p>
    <w:p w:rsidR="006909C4" w:rsidRPr="006909C4" w:rsidRDefault="006909C4" w:rsidP="006909C4">
      <w:pPr>
        <w:widowControl/>
        <w:ind w:firstLine="709"/>
        <w:jc w:val="both"/>
      </w:pPr>
      <w:r w:rsidRPr="006909C4">
        <w:t>- единовременная выплата донору крови и её компонентов на питание за каждую сданную дозу крови и её компонентов и стоимости бесплатного питания, которым обеспечивается донор крови и её компонентов в день сдачи крови;</w:t>
      </w:r>
      <w:r w:rsidRPr="006909C4">
        <w:rPr>
          <w:b/>
          <w:i/>
        </w:rPr>
        <w:t xml:space="preserve"> (комиссия по социальной политике)</w:t>
      </w:r>
    </w:p>
    <w:p w:rsidR="006909C4" w:rsidRPr="006909C4" w:rsidRDefault="006909C4" w:rsidP="006909C4">
      <w:pPr>
        <w:widowControl/>
        <w:ind w:firstLine="709"/>
        <w:jc w:val="both"/>
        <w:rPr>
          <w:b/>
          <w:i/>
        </w:rPr>
      </w:pPr>
      <w:r w:rsidRPr="006909C4">
        <w:t xml:space="preserve"> - дополнительное ежемесячное материальное обеспечение за особые заслуги перед Ненецким автономным округом, сохранённое за лицами, которым оно было установлено до вступления в силу закона округа от 1 июля 2008 года № 36-оз               «О наградах и почётных званиях Ненецкого автономного округа»;</w:t>
      </w:r>
      <w:r w:rsidRPr="006909C4">
        <w:rPr>
          <w:b/>
          <w:i/>
        </w:rPr>
        <w:t xml:space="preserve"> (комиссия по социальной политике)</w:t>
      </w:r>
    </w:p>
    <w:p w:rsidR="006909C4" w:rsidRPr="006909C4" w:rsidRDefault="006909C4" w:rsidP="006909C4">
      <w:pPr>
        <w:ind w:firstLine="709"/>
        <w:jc w:val="both"/>
        <w:rPr>
          <w:rFonts w:eastAsiaTheme="minorHAnsi"/>
          <w:bCs/>
          <w:lang w:eastAsia="en-US"/>
        </w:rPr>
      </w:pPr>
      <w:r w:rsidRPr="006909C4">
        <w:rPr>
          <w:rFonts w:eastAsiaTheme="minorHAnsi"/>
          <w:bCs/>
          <w:lang w:eastAsia="en-US"/>
        </w:rPr>
        <w:t xml:space="preserve">2) </w:t>
      </w:r>
      <w:r w:rsidRPr="006909C4">
        <w:rPr>
          <w:rFonts w:eastAsiaTheme="minorHAnsi"/>
          <w:b/>
          <w:bCs/>
          <w:lang w:eastAsia="en-US"/>
        </w:rPr>
        <w:t xml:space="preserve">исключить </w:t>
      </w:r>
      <w:r w:rsidRPr="006909C4">
        <w:rPr>
          <w:rFonts w:eastAsiaTheme="minorHAnsi"/>
          <w:bCs/>
          <w:lang w:eastAsia="en-US"/>
        </w:rPr>
        <w:t>бюджетные ассигнования, предусмотренные</w:t>
      </w:r>
      <w:r w:rsidRPr="006909C4">
        <w:rPr>
          <w:rFonts w:eastAsiaTheme="minorHAnsi"/>
          <w:lang w:eastAsia="en-US"/>
        </w:rPr>
        <w:t xml:space="preserve"> </w:t>
      </w:r>
      <w:r w:rsidRPr="006909C4">
        <w:rPr>
          <w:rFonts w:eastAsiaTheme="minorHAnsi"/>
          <w:bCs/>
          <w:lang w:eastAsia="en-US"/>
        </w:rPr>
        <w:t>на 2022 год на следующие объекты:</w:t>
      </w:r>
    </w:p>
    <w:p w:rsidR="006909C4" w:rsidRPr="006909C4" w:rsidRDefault="006909C4" w:rsidP="006909C4">
      <w:pPr>
        <w:ind w:firstLine="709"/>
        <w:jc w:val="both"/>
        <w:rPr>
          <w:rFonts w:eastAsiaTheme="minorHAnsi"/>
          <w:lang w:eastAsia="en-US"/>
        </w:rPr>
      </w:pPr>
      <w:r w:rsidRPr="006909C4">
        <w:rPr>
          <w:rFonts w:eastAsiaTheme="minorHAnsi"/>
          <w:bCs/>
          <w:lang w:eastAsia="en-US"/>
        </w:rPr>
        <w:t>-</w:t>
      </w:r>
      <w:r w:rsidRPr="006909C4">
        <w:rPr>
          <w:rFonts w:eastAsiaTheme="minorHAnsi"/>
          <w:lang w:eastAsia="en-US"/>
        </w:rPr>
        <w:t xml:space="preserve"> реконструкция автомобильной дороги г. Нарьян-Мар - п. Искателей в сумме 62 255,6 тыс. рублей;</w:t>
      </w:r>
    </w:p>
    <w:p w:rsidR="006909C4" w:rsidRPr="006909C4" w:rsidRDefault="006909C4" w:rsidP="006909C4">
      <w:pPr>
        <w:ind w:firstLine="709"/>
        <w:jc w:val="both"/>
        <w:rPr>
          <w:rFonts w:eastAsia="Calibri"/>
          <w:lang w:eastAsia="en-US"/>
        </w:rPr>
      </w:pPr>
      <w:r w:rsidRPr="006909C4">
        <w:rPr>
          <w:rFonts w:eastAsiaTheme="minorHAnsi"/>
          <w:lang w:eastAsia="en-US"/>
        </w:rPr>
        <w:t xml:space="preserve"> - строительство ясли-сада № 2 в г. Нарьян-Маре в сумме 98 484,1 тыс. рублей</w:t>
      </w:r>
      <w:r w:rsidRPr="006909C4">
        <w:rPr>
          <w:rFonts w:eastAsia="Calibri"/>
          <w:lang w:eastAsia="en-US"/>
        </w:rPr>
        <w:t>;</w:t>
      </w:r>
    </w:p>
    <w:p w:rsidR="006909C4" w:rsidRPr="006909C4" w:rsidRDefault="006909C4" w:rsidP="006909C4">
      <w:pPr>
        <w:widowControl/>
        <w:autoSpaceDE/>
        <w:autoSpaceDN/>
        <w:adjustRightInd/>
        <w:ind w:firstLine="709"/>
        <w:jc w:val="both"/>
        <w:rPr>
          <w:rFonts w:eastAsiaTheme="minorHAnsi"/>
          <w:lang w:eastAsia="en-US"/>
        </w:rPr>
      </w:pPr>
      <w:r w:rsidRPr="006909C4">
        <w:rPr>
          <w:rFonts w:eastAsiaTheme="minorHAnsi"/>
          <w:bCs/>
          <w:lang w:eastAsia="en-US"/>
        </w:rPr>
        <w:t>3)</w:t>
      </w:r>
      <w:r w:rsidRPr="006909C4">
        <w:rPr>
          <w:rFonts w:eastAsiaTheme="minorHAnsi"/>
          <w:b/>
          <w:bCs/>
          <w:lang w:eastAsia="en-US"/>
        </w:rPr>
        <w:t xml:space="preserve"> уменьшить</w:t>
      </w:r>
      <w:r w:rsidRPr="006909C4">
        <w:rPr>
          <w:rFonts w:eastAsiaTheme="minorHAnsi"/>
          <w:bCs/>
          <w:lang w:eastAsia="en-US"/>
        </w:rPr>
        <w:t xml:space="preserve"> бюджетные ассигнования на 50 000,0 тыс. рублей на предоставление субсидии </w:t>
      </w:r>
      <w:r w:rsidRPr="006909C4">
        <w:rPr>
          <w:rFonts w:eastAsiaTheme="minorHAnsi"/>
          <w:lang w:eastAsia="en-US"/>
        </w:rPr>
        <w:t xml:space="preserve">юридическим лицам в целях возмещения недополученных доходов, возникающих в результате государственного регулирования цен (тарифов) на услуги региональных операторов по обращению с твёрдыми коммунальными отходами для населения, потребителей, заключающих договоры на оказание услуг по обращению с твёрдыми коммунальными отходами для оказания услуг населению, на территории Ненецкого автономного округа, </w:t>
      </w:r>
      <w:r w:rsidRPr="006909C4">
        <w:rPr>
          <w:rFonts w:eastAsiaTheme="minorHAnsi"/>
          <w:bCs/>
          <w:lang w:eastAsia="en-US"/>
        </w:rPr>
        <w:t xml:space="preserve">исключив расходы на транспортировку отходов водным транспортом из сельских населённых пунктов округа в г.Нарьян-Мар, и перераспределить указанную сумму на </w:t>
      </w:r>
      <w:r w:rsidRPr="006909C4">
        <w:rPr>
          <w:rFonts w:eastAsiaTheme="minorHAnsi"/>
          <w:lang w:eastAsia="en-US"/>
        </w:rPr>
        <w:t xml:space="preserve">создание объектов инфраструктуры по утилизации твёрдых коммунальных отходов в сельских населённых пунктах округа; </w:t>
      </w:r>
      <w:r w:rsidRPr="006909C4">
        <w:rPr>
          <w:rFonts w:eastAsiaTheme="minorHAnsi"/>
          <w:b/>
          <w:i/>
          <w:lang w:eastAsia="en-US"/>
        </w:rPr>
        <w:t>(комиссия по экономической политике и бюджету)</w:t>
      </w:r>
      <w:r w:rsidRPr="006909C4">
        <w:rPr>
          <w:rFonts w:eastAsiaTheme="minorHAnsi"/>
          <w:lang w:eastAsia="en-US"/>
        </w:rPr>
        <w:t>;</w:t>
      </w:r>
    </w:p>
    <w:p w:rsidR="006909C4" w:rsidRPr="006909C4" w:rsidRDefault="006909C4" w:rsidP="006909C4">
      <w:pPr>
        <w:widowControl/>
        <w:tabs>
          <w:tab w:val="left" w:pos="1418"/>
        </w:tabs>
        <w:autoSpaceDE/>
        <w:autoSpaceDN/>
        <w:adjustRightInd/>
        <w:ind w:firstLine="709"/>
        <w:jc w:val="both"/>
        <w:rPr>
          <w:rFonts w:eastAsia="Calibri"/>
          <w:bCs/>
          <w:lang w:eastAsia="en-US"/>
        </w:rPr>
      </w:pPr>
      <w:r w:rsidRPr="006909C4">
        <w:rPr>
          <w:rFonts w:eastAsiaTheme="minorHAnsi"/>
          <w:bCs/>
          <w:lang w:eastAsia="en-US"/>
        </w:rPr>
        <w:t>4</w:t>
      </w:r>
      <w:r w:rsidRPr="006909C4">
        <w:rPr>
          <w:rFonts w:eastAsia="Calibri"/>
          <w:bCs/>
          <w:lang w:eastAsia="en-US"/>
        </w:rPr>
        <w:t xml:space="preserve">) </w:t>
      </w:r>
      <w:r w:rsidRPr="006909C4">
        <w:rPr>
          <w:rFonts w:eastAsia="Calibri"/>
          <w:b/>
          <w:bCs/>
          <w:lang w:eastAsia="en-US"/>
        </w:rPr>
        <w:t>предусмотреть</w:t>
      </w:r>
      <w:r w:rsidRPr="006909C4">
        <w:rPr>
          <w:rFonts w:eastAsia="Calibri"/>
          <w:bCs/>
          <w:lang w:eastAsia="en-US"/>
        </w:rPr>
        <w:t xml:space="preserve"> дополнительные бюджетные ассигнования:</w:t>
      </w:r>
    </w:p>
    <w:p w:rsidR="006909C4" w:rsidRPr="006909C4" w:rsidRDefault="006909C4" w:rsidP="006909C4">
      <w:pPr>
        <w:widowControl/>
        <w:tabs>
          <w:tab w:val="left" w:pos="1418"/>
        </w:tabs>
        <w:autoSpaceDE/>
        <w:autoSpaceDN/>
        <w:adjustRightInd/>
        <w:ind w:firstLine="709"/>
        <w:jc w:val="both"/>
        <w:rPr>
          <w:rFonts w:eastAsia="Calibri"/>
          <w:bCs/>
          <w:lang w:eastAsia="en-US"/>
        </w:rPr>
      </w:pPr>
      <w:r w:rsidRPr="006909C4">
        <w:rPr>
          <w:rFonts w:eastAsia="Calibri"/>
          <w:bCs/>
          <w:lang w:eastAsia="en-US"/>
        </w:rPr>
        <w:t xml:space="preserve">- в размере 3 605,19 тыс. рублей на капитальный ремонт школы в п. </w:t>
      </w:r>
      <w:proofErr w:type="spellStart"/>
      <w:r w:rsidRPr="006909C4">
        <w:rPr>
          <w:rFonts w:eastAsia="Calibri"/>
          <w:bCs/>
          <w:lang w:eastAsia="en-US"/>
        </w:rPr>
        <w:t>Харута</w:t>
      </w:r>
      <w:proofErr w:type="spellEnd"/>
      <w:r w:rsidRPr="006909C4">
        <w:rPr>
          <w:rFonts w:eastAsia="Calibri"/>
          <w:bCs/>
          <w:lang w:eastAsia="en-US"/>
        </w:rPr>
        <w:t xml:space="preserve">; </w:t>
      </w:r>
      <w:r w:rsidRPr="006909C4">
        <w:rPr>
          <w:rFonts w:eastAsiaTheme="minorHAnsi"/>
          <w:b/>
          <w:i/>
          <w:lang w:eastAsia="en-US"/>
        </w:rPr>
        <w:t>(комиссия по вопросам образования, культуры и спорта)</w:t>
      </w:r>
    </w:p>
    <w:p w:rsidR="006909C4" w:rsidRPr="006909C4" w:rsidRDefault="006909C4" w:rsidP="006909C4">
      <w:pPr>
        <w:ind w:firstLine="709"/>
        <w:jc w:val="both"/>
        <w:rPr>
          <w:rFonts w:eastAsiaTheme="minorHAnsi"/>
          <w:lang w:eastAsia="en-US"/>
        </w:rPr>
      </w:pPr>
      <w:r w:rsidRPr="006909C4">
        <w:rPr>
          <w:rFonts w:eastAsia="Calibri"/>
          <w:lang w:eastAsia="en-US"/>
        </w:rPr>
        <w:t>5) увеличить объём бюджетных ассигнований, предусмотренных на с</w:t>
      </w:r>
      <w:r w:rsidRPr="006909C4">
        <w:rPr>
          <w:rFonts w:eastAsiaTheme="minorHAnsi"/>
          <w:lang w:eastAsia="en-US"/>
        </w:rPr>
        <w:t>убсидии (гранты) на конкурсной основе социально-ориентированным некоммерческим организациям на выполнение социальных проектов;</w:t>
      </w:r>
      <w:r w:rsidRPr="006909C4">
        <w:rPr>
          <w:rFonts w:eastAsiaTheme="minorHAnsi"/>
          <w:b/>
          <w:bCs/>
          <w:i/>
          <w:lang w:eastAsia="en-US"/>
        </w:rPr>
        <w:t xml:space="preserve"> </w:t>
      </w:r>
      <w:r w:rsidRPr="006909C4">
        <w:rPr>
          <w:rFonts w:eastAsiaTheme="minorHAnsi"/>
          <w:b/>
          <w:i/>
          <w:lang w:eastAsia="en-US"/>
        </w:rPr>
        <w:t>(комиссия по вопросам государственного устройства и местного самоуправления)</w:t>
      </w:r>
    </w:p>
    <w:p w:rsidR="006909C4" w:rsidRPr="006909C4" w:rsidRDefault="006909C4" w:rsidP="006909C4">
      <w:pPr>
        <w:widowControl/>
        <w:autoSpaceDE/>
        <w:autoSpaceDN/>
        <w:adjustRightInd/>
        <w:ind w:firstLine="709"/>
        <w:jc w:val="both"/>
      </w:pPr>
      <w:r w:rsidRPr="006909C4">
        <w:rPr>
          <w:rFonts w:eastAsia="Calibri"/>
          <w:lang w:eastAsia="en-US"/>
        </w:rPr>
        <w:t>6) увелич</w:t>
      </w:r>
      <w:r w:rsidRPr="006909C4">
        <w:rPr>
          <w:rFonts w:eastAsia="Calibri"/>
        </w:rPr>
        <w:t>ить</w:t>
      </w:r>
      <w:r w:rsidRPr="006909C4">
        <w:rPr>
          <w:rFonts w:eastAsia="Calibri"/>
          <w:lang w:eastAsia="en-US"/>
        </w:rPr>
        <w:t xml:space="preserve"> объё</w:t>
      </w:r>
      <w:r w:rsidRPr="006909C4">
        <w:rPr>
          <w:rFonts w:eastAsia="Calibri"/>
        </w:rPr>
        <w:t>м</w:t>
      </w:r>
      <w:r w:rsidRPr="006909C4">
        <w:rPr>
          <w:rFonts w:eastAsia="Calibri"/>
          <w:lang w:eastAsia="en-US"/>
        </w:rPr>
        <w:t xml:space="preserve"> бюджетных ассигнований, предусмотренных на с</w:t>
      </w:r>
      <w:r w:rsidRPr="006909C4">
        <w:t>убсидии местным бюджетам на реализацию проекта по поддержке местных инициатив не ниже уровня 2021 года;</w:t>
      </w:r>
      <w:r w:rsidRPr="006909C4">
        <w:rPr>
          <w:b/>
          <w:bCs/>
          <w:i/>
        </w:rPr>
        <w:t xml:space="preserve"> </w:t>
      </w:r>
      <w:r w:rsidRPr="006909C4">
        <w:rPr>
          <w:b/>
          <w:i/>
        </w:rPr>
        <w:t>(комиссия по вопросам государственного устройства и местного самоуправления)</w:t>
      </w:r>
    </w:p>
    <w:p w:rsidR="006909C4" w:rsidRPr="006909C4" w:rsidRDefault="006909C4" w:rsidP="006909C4">
      <w:pPr>
        <w:widowControl/>
        <w:ind w:firstLine="709"/>
        <w:jc w:val="both"/>
        <w:rPr>
          <w:rFonts w:eastAsia="Calibri"/>
          <w:lang w:eastAsia="en-US"/>
        </w:rPr>
      </w:pPr>
      <w:r w:rsidRPr="006909C4">
        <w:rPr>
          <w:rFonts w:eastAsiaTheme="minorHAnsi"/>
          <w:lang w:eastAsia="en-US"/>
        </w:rPr>
        <w:t>8.</w:t>
      </w:r>
      <w:r w:rsidRPr="006909C4">
        <w:rPr>
          <w:rFonts w:eastAsiaTheme="minorHAnsi"/>
          <w:b/>
          <w:lang w:eastAsia="en-US"/>
        </w:rPr>
        <w:t xml:space="preserve"> При внесении изменений в окружной бюджет</w:t>
      </w:r>
      <w:r w:rsidRPr="006909C4">
        <w:rPr>
          <w:rFonts w:eastAsiaTheme="minorHAnsi"/>
          <w:bCs/>
          <w:lang w:eastAsia="en-US"/>
        </w:rPr>
        <w:t xml:space="preserve"> на 2022 год</w:t>
      </w:r>
      <w:r w:rsidRPr="006909C4">
        <w:rPr>
          <w:rFonts w:eastAsiaTheme="minorHAnsi"/>
          <w:bCs/>
          <w:spacing w:val="-2"/>
          <w:lang w:eastAsia="en-US"/>
        </w:rPr>
        <w:t xml:space="preserve"> и на плановый период 2023 и 2024 годов</w:t>
      </w:r>
      <w:r w:rsidRPr="006909C4">
        <w:rPr>
          <w:rFonts w:eastAsia="Calibri"/>
          <w:lang w:eastAsia="en-US"/>
        </w:rPr>
        <w:t>:</w:t>
      </w:r>
    </w:p>
    <w:p w:rsidR="006909C4" w:rsidRPr="006909C4" w:rsidRDefault="006909C4" w:rsidP="006909C4">
      <w:pPr>
        <w:widowControl/>
        <w:autoSpaceDE/>
        <w:autoSpaceDN/>
        <w:adjustRightInd/>
        <w:ind w:firstLine="709"/>
        <w:jc w:val="both"/>
        <w:rPr>
          <w:rFonts w:eastAsiaTheme="minorHAnsi"/>
          <w:lang w:eastAsia="en-US"/>
        </w:rPr>
      </w:pPr>
      <w:r w:rsidRPr="006909C4">
        <w:rPr>
          <w:rFonts w:eastAsiaTheme="minorHAnsi"/>
          <w:lang w:eastAsia="en-US"/>
        </w:rPr>
        <w:t>1</w:t>
      </w:r>
      <w:r w:rsidRPr="006909C4">
        <w:rPr>
          <w:rFonts w:eastAsia="Calibri"/>
          <w:lang w:eastAsia="en-US"/>
        </w:rPr>
        <w:t xml:space="preserve">) увеличить бюджетные ассигнования в окружном бюджете на 2022 год </w:t>
      </w:r>
      <w:r w:rsidRPr="006909C4">
        <w:rPr>
          <w:rFonts w:eastAsia="Calibri"/>
          <w:bCs/>
          <w:spacing w:val="-2"/>
          <w:lang w:eastAsia="en-US"/>
        </w:rPr>
        <w:t>и на плановый период 2023 и 2024 годов</w:t>
      </w:r>
      <w:r w:rsidRPr="006909C4">
        <w:rPr>
          <w:rFonts w:eastAsia="Calibri"/>
          <w:lang w:eastAsia="en-US"/>
        </w:rPr>
        <w:t xml:space="preserve"> на приобретение жилых помещений в целях предоставления гражданам по договорам социального найма и договорам найма </w:t>
      </w:r>
      <w:r w:rsidRPr="006909C4">
        <w:rPr>
          <w:rFonts w:eastAsia="Calibri"/>
          <w:lang w:eastAsia="en-US"/>
        </w:rPr>
        <w:lastRenderedPageBreak/>
        <w:t>специализированного жилого помещения в соответствии с окружным законодательством;</w:t>
      </w:r>
      <w:r w:rsidRPr="006909C4">
        <w:rPr>
          <w:rFonts w:eastAsiaTheme="minorHAnsi"/>
          <w:b/>
          <w:i/>
          <w:lang w:eastAsia="en-US"/>
        </w:rPr>
        <w:t xml:space="preserve"> (комиссия по экономической политике и бюджету)</w:t>
      </w:r>
      <w:r w:rsidRPr="006909C4">
        <w:rPr>
          <w:rFonts w:eastAsiaTheme="minorHAnsi"/>
          <w:lang w:eastAsia="en-US"/>
        </w:rPr>
        <w:t>;</w:t>
      </w:r>
    </w:p>
    <w:p w:rsidR="006909C4" w:rsidRPr="006909C4" w:rsidRDefault="006909C4" w:rsidP="006909C4">
      <w:pPr>
        <w:widowControl/>
        <w:autoSpaceDE/>
        <w:autoSpaceDN/>
        <w:adjustRightInd/>
        <w:ind w:firstLine="709"/>
        <w:jc w:val="both"/>
        <w:rPr>
          <w:rFonts w:eastAsiaTheme="minorHAnsi"/>
          <w:lang w:eastAsia="en-US"/>
        </w:rPr>
      </w:pPr>
      <w:r w:rsidRPr="006909C4">
        <w:rPr>
          <w:rFonts w:eastAsiaTheme="minorHAnsi"/>
          <w:bCs/>
          <w:lang w:eastAsia="en-US"/>
        </w:rPr>
        <w:t xml:space="preserve">2) предусмотреть бюджетные ассигнования </w:t>
      </w:r>
      <w:r w:rsidRPr="006909C4">
        <w:rPr>
          <w:rFonts w:eastAsiaTheme="minorHAnsi"/>
          <w:bCs/>
          <w:spacing w:val="-2"/>
          <w:lang w:eastAsia="en-US"/>
        </w:rPr>
        <w:t xml:space="preserve">на 2022 год </w:t>
      </w:r>
      <w:r w:rsidRPr="006909C4">
        <w:rPr>
          <w:rFonts w:eastAsiaTheme="minorHAnsi"/>
          <w:lang w:eastAsia="en-US"/>
        </w:rPr>
        <w:t xml:space="preserve">на предоставление межбюджетных трансфертов муниципальным образованиям Ненецкого автономного округа на ремонт </w:t>
      </w:r>
      <w:proofErr w:type="spellStart"/>
      <w:r w:rsidRPr="006909C4">
        <w:rPr>
          <w:rFonts w:eastAsiaTheme="minorHAnsi"/>
          <w:lang w:eastAsia="en-US"/>
        </w:rPr>
        <w:t>междворовых</w:t>
      </w:r>
      <w:proofErr w:type="spellEnd"/>
      <w:r w:rsidRPr="006909C4">
        <w:rPr>
          <w:rFonts w:eastAsiaTheme="minorHAnsi"/>
          <w:lang w:eastAsia="en-US"/>
        </w:rPr>
        <w:t xml:space="preserve"> проездов;</w:t>
      </w:r>
      <w:r w:rsidRPr="006909C4">
        <w:rPr>
          <w:rFonts w:eastAsiaTheme="minorHAnsi"/>
          <w:b/>
          <w:i/>
          <w:lang w:eastAsia="en-US"/>
        </w:rPr>
        <w:t xml:space="preserve"> (комиссия по экономической политике и бюджету)</w:t>
      </w:r>
      <w:r w:rsidRPr="006909C4">
        <w:rPr>
          <w:rFonts w:eastAsiaTheme="minorHAnsi"/>
          <w:lang w:eastAsia="en-US"/>
        </w:rPr>
        <w:t>;</w:t>
      </w:r>
    </w:p>
    <w:p w:rsidR="006909C4" w:rsidRPr="006909C4" w:rsidRDefault="006909C4" w:rsidP="006909C4">
      <w:pPr>
        <w:widowControl/>
        <w:autoSpaceDE/>
        <w:autoSpaceDN/>
        <w:adjustRightInd/>
        <w:ind w:firstLine="709"/>
        <w:jc w:val="both"/>
        <w:rPr>
          <w:rFonts w:eastAsiaTheme="minorHAnsi"/>
          <w:lang w:eastAsia="en-US"/>
        </w:rPr>
      </w:pPr>
      <w:r w:rsidRPr="006909C4">
        <w:rPr>
          <w:rFonts w:eastAsiaTheme="minorHAnsi"/>
          <w:bCs/>
          <w:lang w:eastAsia="en-US"/>
        </w:rPr>
        <w:t xml:space="preserve">3) предусмотреть бюджетные ассигнования </w:t>
      </w:r>
      <w:r w:rsidRPr="006909C4">
        <w:rPr>
          <w:rFonts w:eastAsiaTheme="minorHAnsi"/>
          <w:bCs/>
          <w:spacing w:val="-2"/>
          <w:lang w:eastAsia="en-US"/>
        </w:rPr>
        <w:t xml:space="preserve">на плановый период 2023 и 2024 годов на </w:t>
      </w:r>
      <w:r w:rsidRPr="006909C4">
        <w:rPr>
          <w:rFonts w:eastAsiaTheme="minorHAnsi"/>
          <w:lang w:eastAsia="en-US"/>
        </w:rPr>
        <w:t>реконструкцию автомобильной дороги по пер. Озерный;</w:t>
      </w:r>
      <w:r w:rsidRPr="006909C4">
        <w:rPr>
          <w:rFonts w:eastAsiaTheme="minorHAnsi"/>
          <w:b/>
          <w:i/>
          <w:lang w:eastAsia="en-US"/>
        </w:rPr>
        <w:t xml:space="preserve"> (комиссия по экономической политике и бюджету)</w:t>
      </w:r>
      <w:r w:rsidRPr="006909C4">
        <w:rPr>
          <w:rFonts w:eastAsiaTheme="minorHAnsi"/>
          <w:lang w:eastAsia="en-US"/>
        </w:rPr>
        <w:t>;</w:t>
      </w:r>
    </w:p>
    <w:p w:rsidR="006909C4" w:rsidRPr="006909C4" w:rsidRDefault="006909C4" w:rsidP="006909C4">
      <w:pPr>
        <w:widowControl/>
        <w:autoSpaceDE/>
        <w:autoSpaceDN/>
        <w:adjustRightInd/>
        <w:ind w:firstLine="709"/>
        <w:jc w:val="both"/>
        <w:rPr>
          <w:rFonts w:eastAsiaTheme="minorHAnsi"/>
          <w:lang w:eastAsia="en-US"/>
        </w:rPr>
      </w:pPr>
      <w:r w:rsidRPr="006909C4">
        <w:rPr>
          <w:rFonts w:eastAsiaTheme="minorHAnsi"/>
          <w:bCs/>
          <w:lang w:eastAsia="en-US"/>
        </w:rPr>
        <w:t>4) предусмотреть бюджетные ассигнования на 2022 год</w:t>
      </w:r>
      <w:r w:rsidRPr="006909C4">
        <w:rPr>
          <w:rFonts w:eastAsiaTheme="minorHAnsi"/>
          <w:bCs/>
          <w:spacing w:val="-2"/>
          <w:lang w:eastAsia="en-US"/>
        </w:rPr>
        <w:t xml:space="preserve"> и на плановый период 2023 года на строительство детского сада </w:t>
      </w:r>
      <w:r w:rsidRPr="006909C4">
        <w:rPr>
          <w:rFonts w:eastAsiaTheme="minorHAnsi"/>
          <w:lang w:eastAsia="en-US"/>
        </w:rPr>
        <w:t xml:space="preserve">в п. Хорей-Вер; </w:t>
      </w:r>
      <w:r w:rsidRPr="006909C4">
        <w:rPr>
          <w:rFonts w:eastAsiaTheme="minorHAnsi"/>
          <w:b/>
          <w:i/>
          <w:lang w:eastAsia="en-US"/>
        </w:rPr>
        <w:t>(комиссия по экономической политике и бюджету)</w:t>
      </w:r>
      <w:r w:rsidRPr="006909C4">
        <w:rPr>
          <w:rFonts w:eastAsiaTheme="minorHAnsi"/>
          <w:lang w:eastAsia="en-US"/>
        </w:rPr>
        <w:t>;</w:t>
      </w:r>
    </w:p>
    <w:p w:rsidR="006909C4" w:rsidRPr="006909C4" w:rsidRDefault="006909C4" w:rsidP="006909C4">
      <w:pPr>
        <w:widowControl/>
        <w:autoSpaceDE/>
        <w:autoSpaceDN/>
        <w:adjustRightInd/>
        <w:ind w:firstLine="709"/>
        <w:jc w:val="both"/>
        <w:rPr>
          <w:b/>
          <w:i/>
        </w:rPr>
      </w:pPr>
      <w:r w:rsidRPr="006909C4">
        <w:rPr>
          <w:bCs/>
        </w:rPr>
        <w:t xml:space="preserve">5) увеличить бюджетные ассигнования на субсидии на возмещение части затрат на производство и реализацию продукции оленеводства </w:t>
      </w:r>
      <w:r w:rsidRPr="006909C4">
        <w:t>на 2022 год в сумме 50 112,2 тыс. рублей и на плановые периоды 2023 год и на 2024 год в объёме необходимой потребности;</w:t>
      </w:r>
      <w:r w:rsidRPr="006909C4">
        <w:rPr>
          <w:b/>
          <w:bCs/>
          <w:i/>
        </w:rPr>
        <w:t xml:space="preserve"> (комиссия </w:t>
      </w:r>
      <w:r w:rsidRPr="006909C4">
        <w:rPr>
          <w:rFonts w:eastAsia="Calibri"/>
          <w:b/>
          <w:bCs/>
          <w:i/>
        </w:rPr>
        <w:t xml:space="preserve">по </w:t>
      </w:r>
      <w:r w:rsidRPr="006909C4">
        <w:rPr>
          <w:rFonts w:eastAsia="Calibri"/>
          <w:b/>
          <w:i/>
        </w:rPr>
        <w:t>делам ненецкого и других малочисленных народов Севера, экологии и природопользованию</w:t>
      </w:r>
      <w:r w:rsidRPr="006909C4">
        <w:rPr>
          <w:b/>
          <w:i/>
        </w:rPr>
        <w:t>)</w:t>
      </w:r>
    </w:p>
    <w:p w:rsidR="006909C4" w:rsidRPr="006909C4" w:rsidRDefault="006909C4" w:rsidP="006909C4">
      <w:pPr>
        <w:widowControl/>
        <w:tabs>
          <w:tab w:val="left" w:pos="1418"/>
        </w:tabs>
        <w:autoSpaceDE/>
        <w:autoSpaceDN/>
        <w:adjustRightInd/>
        <w:ind w:firstLine="709"/>
        <w:jc w:val="both"/>
        <w:rPr>
          <w:rFonts w:eastAsiaTheme="minorHAnsi"/>
          <w:lang w:eastAsia="en-US"/>
        </w:rPr>
      </w:pPr>
      <w:r w:rsidRPr="006909C4">
        <w:rPr>
          <w:rFonts w:eastAsiaTheme="minorHAnsi"/>
          <w:bCs/>
          <w:lang w:eastAsia="en-US"/>
        </w:rPr>
        <w:t>6</w:t>
      </w:r>
      <w:r w:rsidRPr="006909C4">
        <w:rPr>
          <w:rFonts w:eastAsia="Calibri"/>
          <w:bCs/>
          <w:lang w:eastAsia="en-US"/>
        </w:rPr>
        <w:t xml:space="preserve">) предусмотреть дополнительные бюджетные ассигнования </w:t>
      </w:r>
      <w:r w:rsidRPr="006909C4">
        <w:rPr>
          <w:rFonts w:eastAsiaTheme="minorHAnsi"/>
          <w:lang w:eastAsia="en-US"/>
        </w:rPr>
        <w:t>на увеличение стоимости питания обучающихся в окружных государственных общеобразовательных организациях и организациях среднего профессионального образования;</w:t>
      </w:r>
      <w:r w:rsidRPr="006909C4">
        <w:rPr>
          <w:rFonts w:eastAsiaTheme="minorHAnsi"/>
          <w:b/>
          <w:i/>
          <w:lang w:eastAsia="en-US"/>
        </w:rPr>
        <w:t xml:space="preserve"> (комиссия по вопросам образования, культуры и спорта)</w:t>
      </w:r>
    </w:p>
    <w:p w:rsidR="006909C4" w:rsidRPr="006909C4" w:rsidRDefault="006909C4" w:rsidP="006909C4">
      <w:pPr>
        <w:ind w:firstLine="709"/>
        <w:jc w:val="both"/>
        <w:rPr>
          <w:rFonts w:eastAsia="Calibri"/>
          <w:lang w:eastAsia="en-US"/>
        </w:rPr>
      </w:pPr>
      <w:r w:rsidRPr="006909C4">
        <w:rPr>
          <w:rFonts w:eastAsia="Calibri"/>
          <w:lang w:eastAsia="en-US"/>
        </w:rPr>
        <w:t>7) проработать следующие вопросы:</w:t>
      </w:r>
    </w:p>
    <w:p w:rsidR="006909C4" w:rsidRPr="006909C4" w:rsidRDefault="006909C4" w:rsidP="006909C4">
      <w:pPr>
        <w:widowControl/>
        <w:autoSpaceDE/>
        <w:autoSpaceDN/>
        <w:adjustRightInd/>
        <w:ind w:firstLine="709"/>
        <w:jc w:val="both"/>
        <w:rPr>
          <w:b/>
          <w:i/>
        </w:rPr>
      </w:pPr>
      <w:r w:rsidRPr="006909C4">
        <w:rPr>
          <w:rFonts w:eastAsia="Calibri"/>
          <w:lang w:eastAsia="en-US"/>
        </w:rPr>
        <w:t xml:space="preserve">- об увеличении объёма бюджетных ассигнований, предусмотренных на </w:t>
      </w:r>
      <w:r w:rsidRPr="006909C4">
        <w:t>субсидии (гранты) социально-ориентированным некоммерческим организациям Ненецкого автономного округа, реализующим проекты в сфере развития межнациональных отношений и социально ориентированным организациям, представляющим интересы коренных малочисленных народов Севера;</w:t>
      </w:r>
      <w:r w:rsidRPr="006909C4">
        <w:rPr>
          <w:b/>
          <w:bCs/>
          <w:i/>
        </w:rPr>
        <w:t xml:space="preserve"> </w:t>
      </w:r>
      <w:r w:rsidRPr="006909C4">
        <w:rPr>
          <w:b/>
          <w:i/>
        </w:rPr>
        <w:t>(комиссия по вопросам государственного устройства и местного самоуправления)</w:t>
      </w:r>
    </w:p>
    <w:p w:rsidR="006909C4" w:rsidRPr="006909C4" w:rsidRDefault="006909C4" w:rsidP="006909C4">
      <w:pPr>
        <w:widowControl/>
        <w:autoSpaceDE/>
        <w:autoSpaceDN/>
        <w:adjustRightInd/>
        <w:ind w:firstLine="709"/>
        <w:jc w:val="both"/>
        <w:rPr>
          <w:b/>
          <w:i/>
        </w:rPr>
      </w:pPr>
      <w:r w:rsidRPr="006909C4">
        <w:rPr>
          <w:rFonts w:eastAsia="Calibri"/>
          <w:lang w:eastAsia="en-US"/>
        </w:rPr>
        <w:t>- об увеличении бюджетных ассигнований</w:t>
      </w:r>
      <w:r w:rsidRPr="006909C4">
        <w:t>,</w:t>
      </w:r>
      <w:r w:rsidRPr="006909C4">
        <w:rPr>
          <w:b/>
        </w:rPr>
        <w:t xml:space="preserve"> </w:t>
      </w:r>
      <w:r w:rsidRPr="006909C4">
        <w:rPr>
          <w:rFonts w:eastAsia="Calibri"/>
          <w:lang w:eastAsia="en-US"/>
        </w:rPr>
        <w:t>предусмотренных на п</w:t>
      </w:r>
      <w:r w:rsidRPr="006909C4">
        <w:t xml:space="preserve">оддержку экономического и социального развития коренных малочисленных народов Севера, Сибири и Дальнего Востока </w:t>
      </w:r>
      <w:r w:rsidRPr="006909C4">
        <w:rPr>
          <w:i/>
          <w:iCs/>
        </w:rPr>
        <w:t>(предоставление субсидий).</w:t>
      </w:r>
      <w:r w:rsidRPr="006909C4">
        <w:rPr>
          <w:b/>
          <w:bCs/>
          <w:i/>
        </w:rPr>
        <w:t xml:space="preserve"> </w:t>
      </w:r>
      <w:r w:rsidRPr="006909C4">
        <w:rPr>
          <w:b/>
          <w:i/>
        </w:rPr>
        <w:t>(комиссия по вопросам государственного устройства и местного самоуправления)</w:t>
      </w:r>
    </w:p>
    <w:p w:rsidR="006909C4" w:rsidRPr="006909C4" w:rsidRDefault="006909C4" w:rsidP="006909C4">
      <w:pPr>
        <w:widowControl/>
        <w:autoSpaceDE/>
        <w:autoSpaceDN/>
        <w:adjustRightInd/>
        <w:ind w:firstLine="709"/>
        <w:jc w:val="both"/>
      </w:pPr>
    </w:p>
    <w:p w:rsidR="006909C4" w:rsidRPr="006909C4" w:rsidRDefault="006909C4" w:rsidP="006909C4">
      <w:pPr>
        <w:widowControl/>
        <w:autoSpaceDE/>
        <w:autoSpaceDN/>
        <w:adjustRightInd/>
        <w:jc w:val="center"/>
        <w:rPr>
          <w:rFonts w:eastAsiaTheme="minorHAnsi"/>
          <w:b/>
          <w:lang w:eastAsia="en-US"/>
        </w:rPr>
      </w:pPr>
      <w:r w:rsidRPr="006909C4">
        <w:rPr>
          <w:rFonts w:eastAsiaTheme="minorHAnsi"/>
          <w:b/>
          <w:lang w:val="en-US" w:eastAsia="en-US"/>
        </w:rPr>
        <w:t>III</w:t>
      </w:r>
      <w:r w:rsidRPr="006909C4">
        <w:rPr>
          <w:rFonts w:eastAsiaTheme="minorHAnsi"/>
          <w:b/>
          <w:lang w:eastAsia="en-US"/>
        </w:rPr>
        <w:t>. Органам исполнительной государственной власти</w:t>
      </w:r>
    </w:p>
    <w:p w:rsidR="006909C4" w:rsidRPr="006909C4" w:rsidRDefault="006909C4" w:rsidP="006909C4">
      <w:pPr>
        <w:widowControl/>
        <w:autoSpaceDE/>
        <w:autoSpaceDN/>
        <w:adjustRightInd/>
        <w:jc w:val="center"/>
        <w:rPr>
          <w:rFonts w:eastAsiaTheme="minorHAnsi"/>
          <w:b/>
          <w:lang w:eastAsia="en-US"/>
        </w:rPr>
      </w:pPr>
      <w:r w:rsidRPr="006909C4">
        <w:rPr>
          <w:rFonts w:eastAsiaTheme="minorHAnsi"/>
          <w:b/>
          <w:lang w:eastAsia="en-US"/>
        </w:rPr>
        <w:t>Ненецкого автономного округа:</w:t>
      </w:r>
    </w:p>
    <w:p w:rsidR="006909C4" w:rsidRPr="006909C4" w:rsidRDefault="006909C4" w:rsidP="006909C4">
      <w:pPr>
        <w:widowControl/>
        <w:autoSpaceDE/>
        <w:autoSpaceDN/>
        <w:adjustRightInd/>
        <w:ind w:firstLine="709"/>
        <w:jc w:val="both"/>
      </w:pPr>
    </w:p>
    <w:p w:rsidR="006909C4" w:rsidRPr="006909C4" w:rsidRDefault="006909C4" w:rsidP="006909C4">
      <w:pPr>
        <w:widowControl/>
        <w:autoSpaceDE/>
        <w:autoSpaceDN/>
        <w:adjustRightInd/>
        <w:ind w:firstLine="709"/>
        <w:jc w:val="both"/>
        <w:rPr>
          <w:rFonts w:eastAsia="Calibri"/>
          <w:lang w:eastAsia="en-US"/>
        </w:rPr>
      </w:pPr>
      <w:r w:rsidRPr="006909C4">
        <w:rPr>
          <w:rFonts w:eastAsia="Calibri"/>
          <w:lang w:eastAsia="en-US"/>
        </w:rPr>
        <w:t xml:space="preserve">1. Рекомендовать Департаменту </w:t>
      </w:r>
      <w:r w:rsidRPr="006909C4">
        <w:rPr>
          <w:rFonts w:eastAsia="Calibri"/>
          <w:b/>
          <w:lang w:eastAsia="en-US"/>
        </w:rPr>
        <w:t>образования</w:t>
      </w:r>
      <w:r w:rsidRPr="006909C4">
        <w:rPr>
          <w:rFonts w:eastAsia="Calibri"/>
          <w:lang w:eastAsia="en-US"/>
        </w:rPr>
        <w:t xml:space="preserve">, культуры и спорта </w:t>
      </w:r>
      <w:r w:rsidRPr="006909C4">
        <w:rPr>
          <w:rFonts w:eastAsiaTheme="minorHAnsi"/>
          <w:lang w:eastAsia="en-US"/>
        </w:rPr>
        <w:t>Ненецкого автономного округа</w:t>
      </w:r>
      <w:r w:rsidRPr="006909C4">
        <w:rPr>
          <w:rFonts w:eastAsia="Calibri"/>
          <w:lang w:eastAsia="en-US"/>
        </w:rPr>
        <w:t xml:space="preserve"> проработать следующие вопросы:</w:t>
      </w:r>
    </w:p>
    <w:p w:rsidR="006909C4" w:rsidRPr="006909C4" w:rsidRDefault="006909C4" w:rsidP="006909C4">
      <w:pPr>
        <w:widowControl/>
        <w:autoSpaceDE/>
        <w:autoSpaceDN/>
        <w:adjustRightInd/>
        <w:ind w:firstLine="709"/>
        <w:jc w:val="both"/>
        <w:rPr>
          <w:rFonts w:eastAsiaTheme="minorHAnsi"/>
          <w:lang w:eastAsia="en-US"/>
        </w:rPr>
      </w:pPr>
      <w:r w:rsidRPr="006909C4">
        <w:rPr>
          <w:rFonts w:eastAsia="Calibri"/>
          <w:lang w:eastAsia="en-US"/>
        </w:rPr>
        <w:t xml:space="preserve">1) о переводе в течение 2022 года окружных государственных образовательных организаций, расположенных в сельских населённых пунктах округа, в статус казённых учреждений в целях совершенствования их дальнейшего функционирования; </w:t>
      </w:r>
      <w:r w:rsidRPr="006909C4">
        <w:rPr>
          <w:rFonts w:eastAsiaTheme="minorHAnsi"/>
          <w:b/>
          <w:i/>
          <w:lang w:eastAsia="en-US"/>
        </w:rPr>
        <w:t>(комиссия по вопросам образования, культуры и спорта)</w:t>
      </w:r>
      <w:r w:rsidRPr="006909C4">
        <w:rPr>
          <w:rFonts w:eastAsiaTheme="minorHAnsi"/>
          <w:lang w:eastAsia="en-US"/>
        </w:rPr>
        <w:t>;</w:t>
      </w:r>
    </w:p>
    <w:p w:rsidR="006909C4" w:rsidRPr="006909C4" w:rsidRDefault="006909C4" w:rsidP="006909C4">
      <w:pPr>
        <w:widowControl/>
        <w:autoSpaceDE/>
        <w:autoSpaceDN/>
        <w:adjustRightInd/>
        <w:ind w:firstLine="709"/>
        <w:jc w:val="both"/>
        <w:rPr>
          <w:rFonts w:eastAsiaTheme="minorHAnsi"/>
          <w:lang w:eastAsia="en-US"/>
        </w:rPr>
      </w:pPr>
      <w:r w:rsidRPr="006909C4">
        <w:rPr>
          <w:rFonts w:eastAsia="Calibri"/>
          <w:lang w:eastAsia="en-US"/>
        </w:rPr>
        <w:t>2) о введении в 2022-2023 учебному году дополнительной группы в ГБПОУ НАО «Ненецкое профессиональное училище» для обучения на бюджетной основе;</w:t>
      </w:r>
      <w:r w:rsidRPr="006909C4">
        <w:rPr>
          <w:rFonts w:eastAsiaTheme="minorHAnsi"/>
          <w:b/>
          <w:i/>
          <w:lang w:eastAsia="en-US"/>
        </w:rPr>
        <w:t xml:space="preserve"> (комиссия по вопросам образования, культуры и спорта)</w:t>
      </w:r>
      <w:r w:rsidRPr="006909C4">
        <w:rPr>
          <w:rFonts w:eastAsiaTheme="minorHAnsi"/>
          <w:lang w:eastAsia="en-US"/>
        </w:rPr>
        <w:t>;</w:t>
      </w:r>
    </w:p>
    <w:p w:rsidR="006909C4" w:rsidRPr="006909C4" w:rsidRDefault="006909C4" w:rsidP="006909C4">
      <w:pPr>
        <w:widowControl/>
        <w:autoSpaceDE/>
        <w:autoSpaceDN/>
        <w:adjustRightInd/>
        <w:ind w:firstLine="709"/>
        <w:jc w:val="both"/>
        <w:rPr>
          <w:rFonts w:eastAsiaTheme="minorHAnsi"/>
          <w:lang w:eastAsia="en-US"/>
        </w:rPr>
      </w:pPr>
      <w:r w:rsidRPr="006909C4">
        <w:rPr>
          <w:rFonts w:eastAsia="Calibri"/>
          <w:lang w:eastAsia="en-US"/>
        </w:rPr>
        <w:t>3) об установке в сельских населённых пунктах округа открытых спортивных площадок, обеспеченных необходимым оборудованием;</w:t>
      </w:r>
      <w:r w:rsidRPr="006909C4">
        <w:rPr>
          <w:rFonts w:eastAsiaTheme="minorHAnsi"/>
          <w:b/>
          <w:i/>
          <w:lang w:eastAsia="en-US"/>
        </w:rPr>
        <w:t xml:space="preserve"> (комиссия по вопросам образования, культуры и спорта)</w:t>
      </w:r>
      <w:r w:rsidRPr="006909C4">
        <w:rPr>
          <w:rFonts w:eastAsiaTheme="minorHAnsi"/>
          <w:lang w:eastAsia="en-US"/>
        </w:rPr>
        <w:t>;</w:t>
      </w:r>
    </w:p>
    <w:p w:rsidR="006909C4" w:rsidRPr="006909C4" w:rsidRDefault="006909C4" w:rsidP="006909C4">
      <w:pPr>
        <w:widowControl/>
        <w:autoSpaceDE/>
        <w:autoSpaceDN/>
        <w:adjustRightInd/>
        <w:ind w:firstLine="720"/>
        <w:jc w:val="both"/>
      </w:pPr>
      <w:r w:rsidRPr="006909C4">
        <w:t xml:space="preserve">2. Рекомендовать Департаменту </w:t>
      </w:r>
      <w:r w:rsidRPr="006909C4">
        <w:rPr>
          <w:b/>
        </w:rPr>
        <w:t>природных ресурсов</w:t>
      </w:r>
      <w:r w:rsidRPr="006909C4">
        <w:t xml:space="preserve">, экологии и агропромышленного комплекса Ненецкого автономного округа </w:t>
      </w:r>
      <w:r w:rsidRPr="006909C4">
        <w:rPr>
          <w:rFonts w:eastAsia="Calibri"/>
          <w:lang w:eastAsia="en-US"/>
        </w:rPr>
        <w:t>проанализировать размер субсидии</w:t>
      </w:r>
      <w:r w:rsidRPr="006909C4">
        <w:rPr>
          <w:b/>
          <w:bCs/>
        </w:rPr>
        <w:t xml:space="preserve"> </w:t>
      </w:r>
      <w:r w:rsidRPr="006909C4">
        <w:rPr>
          <w:bCs/>
        </w:rPr>
        <w:t>на 1 килограмм реализованного и (или) отгруженного на собственную переработку молока</w:t>
      </w:r>
      <w:r w:rsidRPr="006909C4">
        <w:rPr>
          <w:rFonts w:eastAsia="Calibri"/>
          <w:lang w:eastAsia="en-US"/>
        </w:rPr>
        <w:t xml:space="preserve">, необходимой хозяйствам округа для выполнения своих функций </w:t>
      </w:r>
      <w:r w:rsidRPr="006909C4">
        <w:rPr>
          <w:rFonts w:eastAsia="Calibri"/>
          <w:lang w:eastAsia="en-US"/>
        </w:rPr>
        <w:lastRenderedPageBreak/>
        <w:t>по обеспечению продовольственной безопасности и созданию рабочих мест;</w:t>
      </w:r>
      <w:r w:rsidRPr="006909C4">
        <w:rPr>
          <w:b/>
          <w:bCs/>
          <w:i/>
        </w:rPr>
        <w:t xml:space="preserve"> (комиссия </w:t>
      </w:r>
      <w:r w:rsidRPr="006909C4">
        <w:rPr>
          <w:rFonts w:eastAsia="Calibri"/>
          <w:b/>
          <w:bCs/>
          <w:i/>
        </w:rPr>
        <w:t xml:space="preserve">по </w:t>
      </w:r>
      <w:r w:rsidRPr="006909C4">
        <w:rPr>
          <w:rFonts w:eastAsia="Calibri"/>
          <w:b/>
          <w:i/>
        </w:rPr>
        <w:t>делам ненецкого и других малочисленных народов Севера, экологии и природопользованию</w:t>
      </w:r>
      <w:r w:rsidRPr="006909C4">
        <w:rPr>
          <w:b/>
          <w:i/>
        </w:rPr>
        <w:t>)</w:t>
      </w:r>
    </w:p>
    <w:p w:rsidR="006909C4" w:rsidRPr="006909C4" w:rsidRDefault="006909C4" w:rsidP="006909C4">
      <w:pPr>
        <w:widowControl/>
        <w:autoSpaceDE/>
        <w:autoSpaceDN/>
        <w:adjustRightInd/>
        <w:ind w:firstLine="709"/>
        <w:jc w:val="both"/>
        <w:rPr>
          <w:rFonts w:eastAsiaTheme="minorHAnsi"/>
          <w:lang w:eastAsia="en-US"/>
        </w:rPr>
      </w:pPr>
      <w:r w:rsidRPr="006909C4">
        <w:rPr>
          <w:rFonts w:eastAsiaTheme="minorHAnsi"/>
          <w:lang w:eastAsia="en-US"/>
        </w:rPr>
        <w:t xml:space="preserve">3. </w:t>
      </w:r>
      <w:r w:rsidRPr="006909C4">
        <w:rPr>
          <w:rFonts w:eastAsia="Calibri"/>
          <w:lang w:eastAsia="en-US"/>
        </w:rPr>
        <w:t xml:space="preserve">Рекомендовать Департаменту </w:t>
      </w:r>
      <w:r w:rsidRPr="006909C4">
        <w:rPr>
          <w:rFonts w:eastAsia="Calibri"/>
          <w:b/>
          <w:lang w:eastAsia="en-US"/>
        </w:rPr>
        <w:t>строительства</w:t>
      </w:r>
      <w:r w:rsidRPr="006909C4">
        <w:rPr>
          <w:rFonts w:eastAsia="Calibri"/>
          <w:lang w:eastAsia="en-US"/>
        </w:rPr>
        <w:t xml:space="preserve">, ЖКХ, энергетики и транспорта </w:t>
      </w:r>
      <w:r w:rsidRPr="006909C4">
        <w:rPr>
          <w:rFonts w:eastAsiaTheme="minorHAnsi"/>
          <w:lang w:eastAsia="en-US"/>
        </w:rPr>
        <w:t>Ненецкого автономного округа</w:t>
      </w:r>
      <w:r w:rsidRPr="006909C4">
        <w:rPr>
          <w:rFonts w:eastAsia="Calibri"/>
          <w:lang w:eastAsia="en-US"/>
        </w:rPr>
        <w:t xml:space="preserve"> разработать и представить в адрес Собрания депутатов округа план мероприятий (дорожную карту) по обеспечению населения округа качественной питьевой водой с учётом разработанных инвестиционных проектов.</w:t>
      </w:r>
      <w:r w:rsidRPr="006909C4">
        <w:rPr>
          <w:rFonts w:eastAsiaTheme="minorHAnsi"/>
          <w:b/>
          <w:i/>
          <w:lang w:eastAsia="en-US"/>
        </w:rPr>
        <w:t xml:space="preserve"> (комиссия по экономической политике и бюджету)</w:t>
      </w:r>
      <w:r w:rsidRPr="006909C4">
        <w:rPr>
          <w:rFonts w:eastAsiaTheme="minorHAnsi"/>
          <w:lang w:eastAsia="en-US"/>
        </w:rPr>
        <w:t>.</w:t>
      </w:r>
    </w:p>
    <w:p w:rsidR="006909C4" w:rsidRPr="006909C4" w:rsidRDefault="006909C4" w:rsidP="006909C4">
      <w:pPr>
        <w:widowControl/>
        <w:autoSpaceDE/>
        <w:autoSpaceDN/>
        <w:adjustRightInd/>
        <w:ind w:firstLine="709"/>
        <w:jc w:val="both"/>
        <w:rPr>
          <w:rFonts w:eastAsiaTheme="minorHAnsi"/>
          <w:lang w:eastAsia="en-US"/>
        </w:rPr>
      </w:pPr>
    </w:p>
    <w:p w:rsidR="006909C4" w:rsidRPr="006909C4" w:rsidRDefault="006909C4" w:rsidP="006909C4">
      <w:pPr>
        <w:widowControl/>
        <w:autoSpaceDE/>
        <w:autoSpaceDN/>
        <w:adjustRightInd/>
        <w:jc w:val="both"/>
        <w:rPr>
          <w:rFonts w:eastAsiaTheme="minorHAnsi"/>
          <w:lang w:eastAsia="en-US"/>
        </w:rPr>
      </w:pPr>
    </w:p>
    <w:p w:rsidR="006909C4" w:rsidRPr="006909C4" w:rsidRDefault="006909C4" w:rsidP="006909C4">
      <w:pPr>
        <w:widowControl/>
        <w:autoSpaceDE/>
        <w:autoSpaceDN/>
        <w:adjustRightInd/>
        <w:jc w:val="both"/>
        <w:rPr>
          <w:rFonts w:eastAsiaTheme="minorHAnsi"/>
          <w:lang w:eastAsia="en-US"/>
        </w:rPr>
      </w:pPr>
    </w:p>
    <w:p w:rsidR="006909C4" w:rsidRPr="006909C4" w:rsidRDefault="006909C4" w:rsidP="006909C4">
      <w:pPr>
        <w:widowControl/>
        <w:autoSpaceDE/>
        <w:autoSpaceDN/>
        <w:adjustRightInd/>
        <w:jc w:val="both"/>
        <w:rPr>
          <w:rFonts w:eastAsiaTheme="minorHAnsi"/>
          <w:lang w:eastAsia="en-US"/>
        </w:rPr>
      </w:pPr>
      <w:r w:rsidRPr="006909C4">
        <w:rPr>
          <w:rFonts w:eastAsiaTheme="minorHAnsi"/>
          <w:lang w:eastAsia="en-US"/>
        </w:rPr>
        <w:t>Председатель постоянной комиссии</w:t>
      </w:r>
    </w:p>
    <w:p w:rsidR="006909C4" w:rsidRPr="006909C4" w:rsidRDefault="006909C4" w:rsidP="006909C4">
      <w:pPr>
        <w:widowControl/>
        <w:autoSpaceDE/>
        <w:autoSpaceDN/>
        <w:adjustRightInd/>
        <w:jc w:val="both"/>
        <w:rPr>
          <w:rFonts w:eastAsiaTheme="minorHAnsi"/>
          <w:lang w:eastAsia="en-US"/>
        </w:rPr>
      </w:pPr>
      <w:r w:rsidRPr="006909C4">
        <w:rPr>
          <w:rFonts w:eastAsiaTheme="minorHAnsi"/>
          <w:lang w:eastAsia="en-US"/>
        </w:rPr>
        <w:t>по экономической политике и бюджету</w:t>
      </w:r>
      <w:r w:rsidRPr="006909C4">
        <w:rPr>
          <w:rFonts w:eastAsiaTheme="minorHAnsi"/>
          <w:lang w:eastAsia="en-US"/>
        </w:rPr>
        <w:tab/>
      </w:r>
      <w:r w:rsidRPr="006909C4">
        <w:rPr>
          <w:rFonts w:eastAsiaTheme="minorHAnsi"/>
          <w:lang w:eastAsia="en-US"/>
        </w:rPr>
        <w:tab/>
      </w:r>
      <w:r w:rsidRPr="006909C4">
        <w:rPr>
          <w:rFonts w:eastAsiaTheme="minorHAnsi"/>
          <w:lang w:eastAsia="en-US"/>
        </w:rPr>
        <w:tab/>
      </w:r>
      <w:r w:rsidRPr="006909C4">
        <w:rPr>
          <w:rFonts w:eastAsiaTheme="minorHAnsi"/>
          <w:lang w:eastAsia="en-US"/>
        </w:rPr>
        <w:tab/>
      </w:r>
      <w:r w:rsidRPr="006909C4">
        <w:rPr>
          <w:rFonts w:eastAsiaTheme="minorHAnsi"/>
          <w:lang w:eastAsia="en-US"/>
        </w:rPr>
        <w:tab/>
        <w:t xml:space="preserve">      Н.А. Кардакова</w:t>
      </w:r>
    </w:p>
    <w:p w:rsidR="006909C4" w:rsidRPr="006909C4" w:rsidRDefault="006909C4" w:rsidP="006909C4">
      <w:pPr>
        <w:widowControl/>
        <w:autoSpaceDE/>
        <w:autoSpaceDN/>
        <w:adjustRightInd/>
        <w:jc w:val="center"/>
        <w:rPr>
          <w:rFonts w:eastAsiaTheme="minorHAnsi"/>
          <w:lang w:eastAsia="en-US"/>
        </w:rPr>
      </w:pPr>
    </w:p>
    <w:p w:rsidR="003A6D08" w:rsidRPr="00BF64F4" w:rsidRDefault="003A6D08" w:rsidP="00AF69CC">
      <w:pPr>
        <w:jc w:val="right"/>
        <w:rPr>
          <w:rStyle w:val="FontStyle27"/>
          <w:b/>
          <w:sz w:val="24"/>
          <w:szCs w:val="24"/>
        </w:rPr>
      </w:pPr>
      <w:bookmarkStart w:id="0" w:name="_GoBack"/>
      <w:bookmarkEnd w:id="0"/>
    </w:p>
    <w:sectPr w:rsidR="003A6D08" w:rsidRPr="00BF64F4" w:rsidSect="007B606F">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49C" w:rsidRDefault="005A549C" w:rsidP="0098717A">
      <w:r>
        <w:separator/>
      </w:r>
    </w:p>
  </w:endnote>
  <w:endnote w:type="continuationSeparator" w:id="0">
    <w:p w:rsidR="005A549C" w:rsidRDefault="005A549C" w:rsidP="009871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47768"/>
      <w:docPartObj>
        <w:docPartGallery w:val="Page Numbers (Bottom of Page)"/>
        <w:docPartUnique/>
      </w:docPartObj>
    </w:sdtPr>
    <w:sdtContent>
      <w:p w:rsidR="0098717A" w:rsidRDefault="009A22C5">
        <w:pPr>
          <w:pStyle w:val="ac"/>
          <w:jc w:val="center"/>
        </w:pPr>
        <w:r>
          <w:fldChar w:fldCharType="begin"/>
        </w:r>
        <w:r w:rsidR="006909C4">
          <w:instrText xml:space="preserve"> PAGE   \* MERGEFORMAT </w:instrText>
        </w:r>
        <w:r>
          <w:fldChar w:fldCharType="separate"/>
        </w:r>
        <w:r w:rsidR="009D1D82">
          <w:rPr>
            <w:noProof/>
          </w:rPr>
          <w:t>5</w:t>
        </w:r>
        <w:r>
          <w:rPr>
            <w:noProof/>
          </w:rPr>
          <w:fldChar w:fldCharType="end"/>
        </w:r>
      </w:p>
    </w:sdtContent>
  </w:sdt>
  <w:p w:rsidR="0098717A" w:rsidRDefault="0098717A">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51677"/>
      <w:docPartObj>
        <w:docPartGallery w:val="Page Numbers (Bottom of Page)"/>
        <w:docPartUnique/>
      </w:docPartObj>
    </w:sdtPr>
    <w:sdtContent>
      <w:p w:rsidR="00DB28B3" w:rsidRDefault="009A22C5">
        <w:pPr>
          <w:pStyle w:val="ac"/>
          <w:jc w:val="center"/>
        </w:pPr>
        <w:r w:rsidRPr="007B606F">
          <w:fldChar w:fldCharType="begin"/>
        </w:r>
        <w:r w:rsidR="006909C4" w:rsidRPr="007B606F">
          <w:instrText xml:space="preserve"> PAGE   \* MERGEFORMAT </w:instrText>
        </w:r>
        <w:r w:rsidRPr="007B606F">
          <w:fldChar w:fldCharType="separate"/>
        </w:r>
        <w:r w:rsidR="009D1D82">
          <w:rPr>
            <w:noProof/>
          </w:rPr>
          <w:t>24</w:t>
        </w:r>
        <w:r w:rsidRPr="007B606F">
          <w:fldChar w:fldCharType="end"/>
        </w:r>
      </w:p>
    </w:sdtContent>
  </w:sdt>
  <w:p w:rsidR="00DB28B3" w:rsidRDefault="009D1D8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49C" w:rsidRDefault="005A549C" w:rsidP="0098717A">
      <w:r>
        <w:separator/>
      </w:r>
    </w:p>
  </w:footnote>
  <w:footnote w:type="continuationSeparator" w:id="0">
    <w:p w:rsidR="005A549C" w:rsidRDefault="005A549C" w:rsidP="0098717A">
      <w:r>
        <w:continuationSeparator/>
      </w:r>
    </w:p>
  </w:footnote>
  <w:footnote w:id="1">
    <w:p w:rsidR="006909C4" w:rsidRDefault="006909C4" w:rsidP="006909C4">
      <w:pPr>
        <w:pStyle w:val="ae"/>
      </w:pPr>
      <w:r>
        <w:rPr>
          <w:rStyle w:val="af0"/>
        </w:rPr>
        <w:footnoteRef/>
      </w:r>
      <w:r>
        <w:t xml:space="preserve"> В</w:t>
      </w:r>
      <w:r w:rsidRPr="00FF6BE2">
        <w:t>етераны и инвалиды боевых действий, инвалиды, получившие увечье в период прохождения военной службы по призыву, граждане, у которых на содержании и воспитании находится не менее четырех совместно проживающих с ними детей или имеющих на воспитании (содержании) ребенка-инвалида, инвалиды 1-й, 2-й групп, приемные семьи, граждане ст</w:t>
      </w:r>
      <w:r>
        <w:t>арше 65 лет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28326E2"/>
    <w:multiLevelType w:val="hybridMultilevel"/>
    <w:tmpl w:val="5D9210CC"/>
    <w:lvl w:ilvl="0" w:tplc="8F6465CA">
      <w:start w:val="20"/>
      <w:numFmt w:val="decimalZero"/>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37D10612"/>
    <w:multiLevelType w:val="hybridMultilevel"/>
    <w:tmpl w:val="D2267BA6"/>
    <w:lvl w:ilvl="0" w:tplc="F7C4BE66">
      <w:start w:val="1"/>
      <w:numFmt w:val="decimal"/>
      <w:lvlText w:val="%1)"/>
      <w:lvlJc w:val="left"/>
      <w:pPr>
        <w:ind w:left="1097" w:hanging="360"/>
      </w:pPr>
      <w:rPr>
        <w:rFonts w:hint="default"/>
        <w:b w:val="0"/>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5">
    <w:nsid w:val="38A9693A"/>
    <w:multiLevelType w:val="hybridMultilevel"/>
    <w:tmpl w:val="CAFA6F2E"/>
    <w:lvl w:ilvl="0" w:tplc="E32E166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DD83C8B"/>
    <w:multiLevelType w:val="hybridMultilevel"/>
    <w:tmpl w:val="922C2EE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9230255"/>
    <w:multiLevelType w:val="hybridMultilevel"/>
    <w:tmpl w:val="49DCD942"/>
    <w:lvl w:ilvl="0" w:tplc="3F76181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4743148"/>
    <w:multiLevelType w:val="hybridMultilevel"/>
    <w:tmpl w:val="D2267BA6"/>
    <w:lvl w:ilvl="0" w:tplc="F7C4BE66">
      <w:start w:val="1"/>
      <w:numFmt w:val="decimal"/>
      <w:lvlText w:val="%1)"/>
      <w:lvlJc w:val="left"/>
      <w:pPr>
        <w:ind w:left="1097" w:hanging="360"/>
      </w:pPr>
      <w:rPr>
        <w:rFonts w:hint="default"/>
        <w:b w:val="0"/>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9">
    <w:nsid w:val="658452CD"/>
    <w:multiLevelType w:val="hybridMultilevel"/>
    <w:tmpl w:val="BCC44796"/>
    <w:lvl w:ilvl="0" w:tplc="ABD220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CCE5078"/>
    <w:multiLevelType w:val="hybridMultilevel"/>
    <w:tmpl w:val="F698EF6C"/>
    <w:lvl w:ilvl="0" w:tplc="BD4490A6">
      <w:start w:val="1"/>
      <w:numFmt w:val="decimal"/>
      <w:lvlText w:val="%1."/>
      <w:lvlJc w:val="left"/>
      <w:pPr>
        <w:tabs>
          <w:tab w:val="num" w:pos="786"/>
        </w:tabs>
        <w:ind w:left="786" w:hanging="360"/>
      </w:pPr>
      <w:rPr>
        <w:color w:val="auto"/>
      </w:rPr>
    </w:lvl>
    <w:lvl w:ilvl="1" w:tplc="04190019">
      <w:start w:val="1"/>
      <w:numFmt w:val="lowerLetter"/>
      <w:lvlText w:val="%2."/>
      <w:lvlJc w:val="left"/>
      <w:pPr>
        <w:tabs>
          <w:tab w:val="num" w:pos="1661"/>
        </w:tabs>
        <w:ind w:left="1661" w:hanging="360"/>
      </w:pPr>
    </w:lvl>
    <w:lvl w:ilvl="2" w:tplc="0419001B" w:tentative="1">
      <w:start w:val="1"/>
      <w:numFmt w:val="lowerRoman"/>
      <w:lvlText w:val="%3."/>
      <w:lvlJc w:val="right"/>
      <w:pPr>
        <w:tabs>
          <w:tab w:val="num" w:pos="2381"/>
        </w:tabs>
        <w:ind w:left="2381" w:hanging="180"/>
      </w:pPr>
    </w:lvl>
    <w:lvl w:ilvl="3" w:tplc="0419000F" w:tentative="1">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abstractNum w:abstractNumId="11">
    <w:nsid w:val="7D4806CD"/>
    <w:multiLevelType w:val="hybridMultilevel"/>
    <w:tmpl w:val="ECAAB71A"/>
    <w:lvl w:ilvl="0" w:tplc="D48486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3"/>
  </w:num>
  <w:num w:numId="8">
    <w:abstractNumId w:val="4"/>
  </w:num>
  <w:num w:numId="9">
    <w:abstractNumId w:val="11"/>
  </w:num>
  <w:num w:numId="10">
    <w:abstractNumId w:val="2"/>
  </w:num>
  <w:num w:numId="11">
    <w:abstractNumId w:val="9"/>
  </w:num>
  <w:num w:numId="12">
    <w:abstractNumId w:val="6"/>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B3C5D"/>
    <w:rsid w:val="000007B7"/>
    <w:rsid w:val="00006716"/>
    <w:rsid w:val="00007AD7"/>
    <w:rsid w:val="00007BE7"/>
    <w:rsid w:val="00014205"/>
    <w:rsid w:val="00023908"/>
    <w:rsid w:val="00024098"/>
    <w:rsid w:val="00024D09"/>
    <w:rsid w:val="00025AED"/>
    <w:rsid w:val="00036BCF"/>
    <w:rsid w:val="00043640"/>
    <w:rsid w:val="00044EBC"/>
    <w:rsid w:val="00047D3E"/>
    <w:rsid w:val="0005149B"/>
    <w:rsid w:val="00054824"/>
    <w:rsid w:val="000609A2"/>
    <w:rsid w:val="00071719"/>
    <w:rsid w:val="0007209B"/>
    <w:rsid w:val="00080DB7"/>
    <w:rsid w:val="000826E5"/>
    <w:rsid w:val="00084AF2"/>
    <w:rsid w:val="000867A4"/>
    <w:rsid w:val="00090DFC"/>
    <w:rsid w:val="00092B3C"/>
    <w:rsid w:val="00094205"/>
    <w:rsid w:val="00095B22"/>
    <w:rsid w:val="000A036C"/>
    <w:rsid w:val="000A0AC6"/>
    <w:rsid w:val="000A3B9C"/>
    <w:rsid w:val="000A721B"/>
    <w:rsid w:val="000A7392"/>
    <w:rsid w:val="000A78B5"/>
    <w:rsid w:val="000B258A"/>
    <w:rsid w:val="000B3A27"/>
    <w:rsid w:val="000B59EA"/>
    <w:rsid w:val="000C36BD"/>
    <w:rsid w:val="000C5FF6"/>
    <w:rsid w:val="000C72E7"/>
    <w:rsid w:val="000D001E"/>
    <w:rsid w:val="000D6477"/>
    <w:rsid w:val="000E3C1B"/>
    <w:rsid w:val="000F12E3"/>
    <w:rsid w:val="000F136B"/>
    <w:rsid w:val="000F18DB"/>
    <w:rsid w:val="000F2EED"/>
    <w:rsid w:val="000F3D16"/>
    <w:rsid w:val="0010257F"/>
    <w:rsid w:val="00103EFB"/>
    <w:rsid w:val="00110318"/>
    <w:rsid w:val="0011394B"/>
    <w:rsid w:val="00114CE8"/>
    <w:rsid w:val="001179D3"/>
    <w:rsid w:val="00117B5D"/>
    <w:rsid w:val="001208EC"/>
    <w:rsid w:val="0012616B"/>
    <w:rsid w:val="0014099B"/>
    <w:rsid w:val="00142591"/>
    <w:rsid w:val="00146816"/>
    <w:rsid w:val="001472B2"/>
    <w:rsid w:val="00151FE0"/>
    <w:rsid w:val="00160181"/>
    <w:rsid w:val="00165331"/>
    <w:rsid w:val="0017067A"/>
    <w:rsid w:val="001715DF"/>
    <w:rsid w:val="00173A19"/>
    <w:rsid w:val="00174E2E"/>
    <w:rsid w:val="001760BC"/>
    <w:rsid w:val="0017777B"/>
    <w:rsid w:val="00181542"/>
    <w:rsid w:val="00193E54"/>
    <w:rsid w:val="00195B5E"/>
    <w:rsid w:val="001A2E00"/>
    <w:rsid w:val="001A30BD"/>
    <w:rsid w:val="001A7211"/>
    <w:rsid w:val="001B149B"/>
    <w:rsid w:val="001B16A8"/>
    <w:rsid w:val="001B4295"/>
    <w:rsid w:val="001B5DD6"/>
    <w:rsid w:val="001B75D2"/>
    <w:rsid w:val="001C16CE"/>
    <w:rsid w:val="001C22A4"/>
    <w:rsid w:val="001C2AFB"/>
    <w:rsid w:val="001C4246"/>
    <w:rsid w:val="001C6D95"/>
    <w:rsid w:val="001D0CCC"/>
    <w:rsid w:val="001E14D5"/>
    <w:rsid w:val="001E1890"/>
    <w:rsid w:val="001E230E"/>
    <w:rsid w:val="001E3297"/>
    <w:rsid w:val="001E707E"/>
    <w:rsid w:val="001E7974"/>
    <w:rsid w:val="001F100D"/>
    <w:rsid w:val="001F1162"/>
    <w:rsid w:val="00201D72"/>
    <w:rsid w:val="0020245A"/>
    <w:rsid w:val="00207618"/>
    <w:rsid w:val="00212078"/>
    <w:rsid w:val="00217DD9"/>
    <w:rsid w:val="002205D0"/>
    <w:rsid w:val="002207CA"/>
    <w:rsid w:val="00226A03"/>
    <w:rsid w:val="00233D7F"/>
    <w:rsid w:val="00237B03"/>
    <w:rsid w:val="00245560"/>
    <w:rsid w:val="002459E3"/>
    <w:rsid w:val="00247C93"/>
    <w:rsid w:val="0025252E"/>
    <w:rsid w:val="002529E5"/>
    <w:rsid w:val="00272AED"/>
    <w:rsid w:val="00276101"/>
    <w:rsid w:val="00276B9A"/>
    <w:rsid w:val="002855C8"/>
    <w:rsid w:val="0028701B"/>
    <w:rsid w:val="00290672"/>
    <w:rsid w:val="00292512"/>
    <w:rsid w:val="002A149C"/>
    <w:rsid w:val="002A3F92"/>
    <w:rsid w:val="002B32BF"/>
    <w:rsid w:val="002B6591"/>
    <w:rsid w:val="002B74FA"/>
    <w:rsid w:val="002C3419"/>
    <w:rsid w:val="002C45D8"/>
    <w:rsid w:val="002C4D4E"/>
    <w:rsid w:val="002D5B7A"/>
    <w:rsid w:val="002E4F2E"/>
    <w:rsid w:val="002E75C8"/>
    <w:rsid w:val="002F1B42"/>
    <w:rsid w:val="002F36C7"/>
    <w:rsid w:val="002F5DE5"/>
    <w:rsid w:val="0032295A"/>
    <w:rsid w:val="00325315"/>
    <w:rsid w:val="00333599"/>
    <w:rsid w:val="00334372"/>
    <w:rsid w:val="00344D0B"/>
    <w:rsid w:val="00345268"/>
    <w:rsid w:val="00353162"/>
    <w:rsid w:val="00353B85"/>
    <w:rsid w:val="003553F1"/>
    <w:rsid w:val="00360ADF"/>
    <w:rsid w:val="0036310E"/>
    <w:rsid w:val="0036472D"/>
    <w:rsid w:val="00376818"/>
    <w:rsid w:val="00380CAD"/>
    <w:rsid w:val="00381360"/>
    <w:rsid w:val="00387DC2"/>
    <w:rsid w:val="00387EEF"/>
    <w:rsid w:val="003931B5"/>
    <w:rsid w:val="00395B22"/>
    <w:rsid w:val="003A3B61"/>
    <w:rsid w:val="003A6D08"/>
    <w:rsid w:val="003B13EF"/>
    <w:rsid w:val="003B1DCB"/>
    <w:rsid w:val="003C48C2"/>
    <w:rsid w:val="003D0604"/>
    <w:rsid w:val="003D4E5B"/>
    <w:rsid w:val="003D538D"/>
    <w:rsid w:val="003E16BD"/>
    <w:rsid w:val="003E36FE"/>
    <w:rsid w:val="003E4014"/>
    <w:rsid w:val="003E4E98"/>
    <w:rsid w:val="003E5BC7"/>
    <w:rsid w:val="003F060A"/>
    <w:rsid w:val="00400B0B"/>
    <w:rsid w:val="00400B76"/>
    <w:rsid w:val="004120A0"/>
    <w:rsid w:val="0042765E"/>
    <w:rsid w:val="00441508"/>
    <w:rsid w:val="00443350"/>
    <w:rsid w:val="004524CE"/>
    <w:rsid w:val="00453E67"/>
    <w:rsid w:val="0046075F"/>
    <w:rsid w:val="00465F7F"/>
    <w:rsid w:val="00466DD6"/>
    <w:rsid w:val="00467BC2"/>
    <w:rsid w:val="00470934"/>
    <w:rsid w:val="0047248E"/>
    <w:rsid w:val="00472B71"/>
    <w:rsid w:val="00472C11"/>
    <w:rsid w:val="004843D3"/>
    <w:rsid w:val="00485657"/>
    <w:rsid w:val="004856A8"/>
    <w:rsid w:val="00485E56"/>
    <w:rsid w:val="00487DCF"/>
    <w:rsid w:val="00490824"/>
    <w:rsid w:val="004A54CA"/>
    <w:rsid w:val="004B0F6B"/>
    <w:rsid w:val="004B41C8"/>
    <w:rsid w:val="004B5B85"/>
    <w:rsid w:val="004B65CC"/>
    <w:rsid w:val="004B66B7"/>
    <w:rsid w:val="004B6D11"/>
    <w:rsid w:val="004C3BE5"/>
    <w:rsid w:val="004D4818"/>
    <w:rsid w:val="004D5482"/>
    <w:rsid w:val="004D6A01"/>
    <w:rsid w:val="004E4C2C"/>
    <w:rsid w:val="004E75DB"/>
    <w:rsid w:val="00501EFB"/>
    <w:rsid w:val="00504961"/>
    <w:rsid w:val="005049D5"/>
    <w:rsid w:val="0051599D"/>
    <w:rsid w:val="005265C8"/>
    <w:rsid w:val="005325EC"/>
    <w:rsid w:val="0053538D"/>
    <w:rsid w:val="00536F39"/>
    <w:rsid w:val="0054119E"/>
    <w:rsid w:val="00541C8D"/>
    <w:rsid w:val="00541EF9"/>
    <w:rsid w:val="005444F9"/>
    <w:rsid w:val="0054513B"/>
    <w:rsid w:val="00550563"/>
    <w:rsid w:val="00560C10"/>
    <w:rsid w:val="00561FC8"/>
    <w:rsid w:val="00570811"/>
    <w:rsid w:val="0057225A"/>
    <w:rsid w:val="0057329F"/>
    <w:rsid w:val="00574B5C"/>
    <w:rsid w:val="0057528B"/>
    <w:rsid w:val="00580041"/>
    <w:rsid w:val="00581158"/>
    <w:rsid w:val="0058500B"/>
    <w:rsid w:val="00586375"/>
    <w:rsid w:val="0058744B"/>
    <w:rsid w:val="00593C56"/>
    <w:rsid w:val="005A549C"/>
    <w:rsid w:val="005A62BC"/>
    <w:rsid w:val="005A685E"/>
    <w:rsid w:val="005A72A9"/>
    <w:rsid w:val="005B4E54"/>
    <w:rsid w:val="005C1C32"/>
    <w:rsid w:val="005C2EB9"/>
    <w:rsid w:val="005C725F"/>
    <w:rsid w:val="005D3EFA"/>
    <w:rsid w:val="005E010B"/>
    <w:rsid w:val="005E3A4F"/>
    <w:rsid w:val="005E533F"/>
    <w:rsid w:val="005E6469"/>
    <w:rsid w:val="005E64A6"/>
    <w:rsid w:val="005F2212"/>
    <w:rsid w:val="005F689A"/>
    <w:rsid w:val="005F6B3D"/>
    <w:rsid w:val="00613429"/>
    <w:rsid w:val="00621FF9"/>
    <w:rsid w:val="00622797"/>
    <w:rsid w:val="00626D4D"/>
    <w:rsid w:val="0062751F"/>
    <w:rsid w:val="006319E8"/>
    <w:rsid w:val="00632F98"/>
    <w:rsid w:val="006338B8"/>
    <w:rsid w:val="006438A3"/>
    <w:rsid w:val="00655790"/>
    <w:rsid w:val="006565C0"/>
    <w:rsid w:val="00656660"/>
    <w:rsid w:val="00656824"/>
    <w:rsid w:val="00661FEC"/>
    <w:rsid w:val="00663695"/>
    <w:rsid w:val="00674DBE"/>
    <w:rsid w:val="00674E35"/>
    <w:rsid w:val="00674F6D"/>
    <w:rsid w:val="0067611A"/>
    <w:rsid w:val="00677329"/>
    <w:rsid w:val="00685B54"/>
    <w:rsid w:val="006909C4"/>
    <w:rsid w:val="00692BD4"/>
    <w:rsid w:val="006967EF"/>
    <w:rsid w:val="006A14B7"/>
    <w:rsid w:val="006A2850"/>
    <w:rsid w:val="006A6AE5"/>
    <w:rsid w:val="006A7D65"/>
    <w:rsid w:val="006B1035"/>
    <w:rsid w:val="006B5F52"/>
    <w:rsid w:val="006C4DAF"/>
    <w:rsid w:val="006C78C5"/>
    <w:rsid w:val="006D1AE9"/>
    <w:rsid w:val="006D4C75"/>
    <w:rsid w:val="006E085A"/>
    <w:rsid w:val="006E2B30"/>
    <w:rsid w:val="006E354A"/>
    <w:rsid w:val="006E3681"/>
    <w:rsid w:val="006E717F"/>
    <w:rsid w:val="006F2606"/>
    <w:rsid w:val="006F5344"/>
    <w:rsid w:val="0070183A"/>
    <w:rsid w:val="00703ED3"/>
    <w:rsid w:val="00704540"/>
    <w:rsid w:val="00705A85"/>
    <w:rsid w:val="00706643"/>
    <w:rsid w:val="007102B4"/>
    <w:rsid w:val="00724DA7"/>
    <w:rsid w:val="00733523"/>
    <w:rsid w:val="007351A4"/>
    <w:rsid w:val="00745CE1"/>
    <w:rsid w:val="00751E24"/>
    <w:rsid w:val="007527F1"/>
    <w:rsid w:val="00753040"/>
    <w:rsid w:val="00755A87"/>
    <w:rsid w:val="00756495"/>
    <w:rsid w:val="007573CC"/>
    <w:rsid w:val="00767B46"/>
    <w:rsid w:val="00767CF8"/>
    <w:rsid w:val="0077646A"/>
    <w:rsid w:val="00781DE5"/>
    <w:rsid w:val="00782EE9"/>
    <w:rsid w:val="007845FA"/>
    <w:rsid w:val="007A117D"/>
    <w:rsid w:val="007B436B"/>
    <w:rsid w:val="007B6F5F"/>
    <w:rsid w:val="007C5279"/>
    <w:rsid w:val="007D1CD2"/>
    <w:rsid w:val="007E13AB"/>
    <w:rsid w:val="007E4BDB"/>
    <w:rsid w:val="007E524A"/>
    <w:rsid w:val="007F0F73"/>
    <w:rsid w:val="007F114B"/>
    <w:rsid w:val="007F1D04"/>
    <w:rsid w:val="008002BA"/>
    <w:rsid w:val="008107BD"/>
    <w:rsid w:val="00814E00"/>
    <w:rsid w:val="00816908"/>
    <w:rsid w:val="00816B71"/>
    <w:rsid w:val="00816D76"/>
    <w:rsid w:val="00823140"/>
    <w:rsid w:val="008247C3"/>
    <w:rsid w:val="00825338"/>
    <w:rsid w:val="00825CBC"/>
    <w:rsid w:val="008264E5"/>
    <w:rsid w:val="0082689B"/>
    <w:rsid w:val="00831A90"/>
    <w:rsid w:val="008335BE"/>
    <w:rsid w:val="0083459E"/>
    <w:rsid w:val="00844DFD"/>
    <w:rsid w:val="00847D19"/>
    <w:rsid w:val="00853751"/>
    <w:rsid w:val="00855A0C"/>
    <w:rsid w:val="008561A3"/>
    <w:rsid w:val="00857A39"/>
    <w:rsid w:val="00862FDC"/>
    <w:rsid w:val="00872A0A"/>
    <w:rsid w:val="0087433B"/>
    <w:rsid w:val="00875570"/>
    <w:rsid w:val="008858A1"/>
    <w:rsid w:val="008936EE"/>
    <w:rsid w:val="008955D8"/>
    <w:rsid w:val="00897896"/>
    <w:rsid w:val="00897EF4"/>
    <w:rsid w:val="008A0DFA"/>
    <w:rsid w:val="008A4256"/>
    <w:rsid w:val="008A480E"/>
    <w:rsid w:val="008B44DD"/>
    <w:rsid w:val="008B751C"/>
    <w:rsid w:val="008C1076"/>
    <w:rsid w:val="008C2301"/>
    <w:rsid w:val="008C252E"/>
    <w:rsid w:val="008D1119"/>
    <w:rsid w:val="008D54E3"/>
    <w:rsid w:val="008D5EFC"/>
    <w:rsid w:val="008E3B4A"/>
    <w:rsid w:val="008E49E0"/>
    <w:rsid w:val="008E4D7F"/>
    <w:rsid w:val="008E6636"/>
    <w:rsid w:val="008F34F9"/>
    <w:rsid w:val="008F72ED"/>
    <w:rsid w:val="009008FD"/>
    <w:rsid w:val="00901DFB"/>
    <w:rsid w:val="009049EA"/>
    <w:rsid w:val="009062A4"/>
    <w:rsid w:val="009073B0"/>
    <w:rsid w:val="00913DB1"/>
    <w:rsid w:val="00914810"/>
    <w:rsid w:val="00920B49"/>
    <w:rsid w:val="00921BD8"/>
    <w:rsid w:val="009269DC"/>
    <w:rsid w:val="009325A5"/>
    <w:rsid w:val="00932E2E"/>
    <w:rsid w:val="00937FF7"/>
    <w:rsid w:val="00940FB1"/>
    <w:rsid w:val="0094407F"/>
    <w:rsid w:val="00945D96"/>
    <w:rsid w:val="00950F4C"/>
    <w:rsid w:val="00951AEA"/>
    <w:rsid w:val="0095473C"/>
    <w:rsid w:val="009564F5"/>
    <w:rsid w:val="00961851"/>
    <w:rsid w:val="00961E6A"/>
    <w:rsid w:val="00963D5A"/>
    <w:rsid w:val="009667A9"/>
    <w:rsid w:val="0097270C"/>
    <w:rsid w:val="00974B6A"/>
    <w:rsid w:val="00985155"/>
    <w:rsid w:val="009854BB"/>
    <w:rsid w:val="0098717A"/>
    <w:rsid w:val="009874A8"/>
    <w:rsid w:val="00995D52"/>
    <w:rsid w:val="00997CC4"/>
    <w:rsid w:val="009A22C5"/>
    <w:rsid w:val="009B1119"/>
    <w:rsid w:val="009B6917"/>
    <w:rsid w:val="009C09EF"/>
    <w:rsid w:val="009C4F0E"/>
    <w:rsid w:val="009D0CEB"/>
    <w:rsid w:val="009D1380"/>
    <w:rsid w:val="009D1D82"/>
    <w:rsid w:val="009D20DF"/>
    <w:rsid w:val="009D219A"/>
    <w:rsid w:val="009D2750"/>
    <w:rsid w:val="009D6173"/>
    <w:rsid w:val="009E429F"/>
    <w:rsid w:val="009E60F7"/>
    <w:rsid w:val="009F6A98"/>
    <w:rsid w:val="009F6C5D"/>
    <w:rsid w:val="00A00643"/>
    <w:rsid w:val="00A075CA"/>
    <w:rsid w:val="00A11D24"/>
    <w:rsid w:val="00A1230F"/>
    <w:rsid w:val="00A1748F"/>
    <w:rsid w:val="00A20129"/>
    <w:rsid w:val="00A208A6"/>
    <w:rsid w:val="00A20E30"/>
    <w:rsid w:val="00A21969"/>
    <w:rsid w:val="00A23464"/>
    <w:rsid w:val="00A23B7A"/>
    <w:rsid w:val="00A24AF9"/>
    <w:rsid w:val="00A2615F"/>
    <w:rsid w:val="00A31A8A"/>
    <w:rsid w:val="00A348CF"/>
    <w:rsid w:val="00A400F8"/>
    <w:rsid w:val="00A5282B"/>
    <w:rsid w:val="00A55A15"/>
    <w:rsid w:val="00A57661"/>
    <w:rsid w:val="00A57A73"/>
    <w:rsid w:val="00A64F9F"/>
    <w:rsid w:val="00A65392"/>
    <w:rsid w:val="00A66543"/>
    <w:rsid w:val="00A71CA4"/>
    <w:rsid w:val="00A74BD5"/>
    <w:rsid w:val="00A7519E"/>
    <w:rsid w:val="00A75659"/>
    <w:rsid w:val="00A807C6"/>
    <w:rsid w:val="00A811CC"/>
    <w:rsid w:val="00A82A6A"/>
    <w:rsid w:val="00A93A95"/>
    <w:rsid w:val="00AA0BE3"/>
    <w:rsid w:val="00AA10B3"/>
    <w:rsid w:val="00AA3097"/>
    <w:rsid w:val="00AA602E"/>
    <w:rsid w:val="00AA603B"/>
    <w:rsid w:val="00AB2397"/>
    <w:rsid w:val="00AC210D"/>
    <w:rsid w:val="00AC3C39"/>
    <w:rsid w:val="00AC4C48"/>
    <w:rsid w:val="00AD64E1"/>
    <w:rsid w:val="00AE2C0F"/>
    <w:rsid w:val="00AE5317"/>
    <w:rsid w:val="00AE72F9"/>
    <w:rsid w:val="00AF529F"/>
    <w:rsid w:val="00AF69CC"/>
    <w:rsid w:val="00AF6CCA"/>
    <w:rsid w:val="00B06C59"/>
    <w:rsid w:val="00B07A3C"/>
    <w:rsid w:val="00B11F3A"/>
    <w:rsid w:val="00B12CD4"/>
    <w:rsid w:val="00B14416"/>
    <w:rsid w:val="00B168B2"/>
    <w:rsid w:val="00B2126B"/>
    <w:rsid w:val="00B220B4"/>
    <w:rsid w:val="00B2316B"/>
    <w:rsid w:val="00B25C4F"/>
    <w:rsid w:val="00B30270"/>
    <w:rsid w:val="00B410BD"/>
    <w:rsid w:val="00B511AD"/>
    <w:rsid w:val="00B6296F"/>
    <w:rsid w:val="00B67BF8"/>
    <w:rsid w:val="00B67D49"/>
    <w:rsid w:val="00B751DC"/>
    <w:rsid w:val="00B820E0"/>
    <w:rsid w:val="00B84269"/>
    <w:rsid w:val="00B8668F"/>
    <w:rsid w:val="00B87AAA"/>
    <w:rsid w:val="00B94613"/>
    <w:rsid w:val="00B951E7"/>
    <w:rsid w:val="00BA32A5"/>
    <w:rsid w:val="00BA7E18"/>
    <w:rsid w:val="00BB2022"/>
    <w:rsid w:val="00BB3C5D"/>
    <w:rsid w:val="00BC1279"/>
    <w:rsid w:val="00BC2FD0"/>
    <w:rsid w:val="00BC39E8"/>
    <w:rsid w:val="00BC3B63"/>
    <w:rsid w:val="00BD2EA5"/>
    <w:rsid w:val="00BD35A9"/>
    <w:rsid w:val="00BD772B"/>
    <w:rsid w:val="00BE529C"/>
    <w:rsid w:val="00BE6FA5"/>
    <w:rsid w:val="00BF1FDE"/>
    <w:rsid w:val="00BF4806"/>
    <w:rsid w:val="00BF5E89"/>
    <w:rsid w:val="00BF64F4"/>
    <w:rsid w:val="00C00AEE"/>
    <w:rsid w:val="00C027EF"/>
    <w:rsid w:val="00C0435D"/>
    <w:rsid w:val="00C11EF7"/>
    <w:rsid w:val="00C126ED"/>
    <w:rsid w:val="00C12DCF"/>
    <w:rsid w:val="00C13293"/>
    <w:rsid w:val="00C20214"/>
    <w:rsid w:val="00C20894"/>
    <w:rsid w:val="00C23643"/>
    <w:rsid w:val="00C23A8C"/>
    <w:rsid w:val="00C23C84"/>
    <w:rsid w:val="00C240A4"/>
    <w:rsid w:val="00C24C99"/>
    <w:rsid w:val="00C36177"/>
    <w:rsid w:val="00C368C4"/>
    <w:rsid w:val="00C377E4"/>
    <w:rsid w:val="00C532ED"/>
    <w:rsid w:val="00C53AC1"/>
    <w:rsid w:val="00C54695"/>
    <w:rsid w:val="00C616B0"/>
    <w:rsid w:val="00C638C3"/>
    <w:rsid w:val="00C72A4C"/>
    <w:rsid w:val="00C75D20"/>
    <w:rsid w:val="00C764CA"/>
    <w:rsid w:val="00C85493"/>
    <w:rsid w:val="00C85C22"/>
    <w:rsid w:val="00C9282C"/>
    <w:rsid w:val="00C969E4"/>
    <w:rsid w:val="00C97434"/>
    <w:rsid w:val="00CA2B01"/>
    <w:rsid w:val="00CA3BB4"/>
    <w:rsid w:val="00CA79F3"/>
    <w:rsid w:val="00CB03D8"/>
    <w:rsid w:val="00CB0845"/>
    <w:rsid w:val="00CB5131"/>
    <w:rsid w:val="00CB69DC"/>
    <w:rsid w:val="00CD377A"/>
    <w:rsid w:val="00CD54DD"/>
    <w:rsid w:val="00CD67D1"/>
    <w:rsid w:val="00CF01B6"/>
    <w:rsid w:val="00CF1DCA"/>
    <w:rsid w:val="00CF3CF2"/>
    <w:rsid w:val="00CF662E"/>
    <w:rsid w:val="00CF7627"/>
    <w:rsid w:val="00D0218E"/>
    <w:rsid w:val="00D02B09"/>
    <w:rsid w:val="00D06883"/>
    <w:rsid w:val="00D0706D"/>
    <w:rsid w:val="00D07909"/>
    <w:rsid w:val="00D079AC"/>
    <w:rsid w:val="00D143C3"/>
    <w:rsid w:val="00D14DAC"/>
    <w:rsid w:val="00D250D0"/>
    <w:rsid w:val="00D302CF"/>
    <w:rsid w:val="00D32A95"/>
    <w:rsid w:val="00D349A6"/>
    <w:rsid w:val="00D378C8"/>
    <w:rsid w:val="00D4173F"/>
    <w:rsid w:val="00D43C9D"/>
    <w:rsid w:val="00D46E19"/>
    <w:rsid w:val="00D51201"/>
    <w:rsid w:val="00D61F65"/>
    <w:rsid w:val="00D644AD"/>
    <w:rsid w:val="00D66880"/>
    <w:rsid w:val="00D72593"/>
    <w:rsid w:val="00D75790"/>
    <w:rsid w:val="00D81AA6"/>
    <w:rsid w:val="00D83CAE"/>
    <w:rsid w:val="00D90356"/>
    <w:rsid w:val="00D93CBF"/>
    <w:rsid w:val="00DA1C5A"/>
    <w:rsid w:val="00DA510A"/>
    <w:rsid w:val="00DA58BE"/>
    <w:rsid w:val="00DB01D8"/>
    <w:rsid w:val="00DB0603"/>
    <w:rsid w:val="00DB3E73"/>
    <w:rsid w:val="00DB45D4"/>
    <w:rsid w:val="00DC3F49"/>
    <w:rsid w:val="00DC443A"/>
    <w:rsid w:val="00DC7668"/>
    <w:rsid w:val="00DD3AF4"/>
    <w:rsid w:val="00DD41D1"/>
    <w:rsid w:val="00DE0298"/>
    <w:rsid w:val="00DE0939"/>
    <w:rsid w:val="00DE6495"/>
    <w:rsid w:val="00DF02E7"/>
    <w:rsid w:val="00DF16B2"/>
    <w:rsid w:val="00DF61B8"/>
    <w:rsid w:val="00E03B32"/>
    <w:rsid w:val="00E0410A"/>
    <w:rsid w:val="00E0767F"/>
    <w:rsid w:val="00E10E48"/>
    <w:rsid w:val="00E169CA"/>
    <w:rsid w:val="00E16CBA"/>
    <w:rsid w:val="00E1749A"/>
    <w:rsid w:val="00E21D34"/>
    <w:rsid w:val="00E33842"/>
    <w:rsid w:val="00E349D5"/>
    <w:rsid w:val="00E36B70"/>
    <w:rsid w:val="00E526A2"/>
    <w:rsid w:val="00E61217"/>
    <w:rsid w:val="00E67F61"/>
    <w:rsid w:val="00E71C49"/>
    <w:rsid w:val="00E734A1"/>
    <w:rsid w:val="00E85388"/>
    <w:rsid w:val="00E93CC2"/>
    <w:rsid w:val="00E971D8"/>
    <w:rsid w:val="00EA2B03"/>
    <w:rsid w:val="00EA41A0"/>
    <w:rsid w:val="00EA570D"/>
    <w:rsid w:val="00EA6704"/>
    <w:rsid w:val="00EB2E9D"/>
    <w:rsid w:val="00EB4D41"/>
    <w:rsid w:val="00EB4E50"/>
    <w:rsid w:val="00EB6A98"/>
    <w:rsid w:val="00EC4C02"/>
    <w:rsid w:val="00ED06EA"/>
    <w:rsid w:val="00ED3E44"/>
    <w:rsid w:val="00ED7D71"/>
    <w:rsid w:val="00EE14EE"/>
    <w:rsid w:val="00EF0AF5"/>
    <w:rsid w:val="00EF4867"/>
    <w:rsid w:val="00EF564D"/>
    <w:rsid w:val="00F019C9"/>
    <w:rsid w:val="00F02F8E"/>
    <w:rsid w:val="00F06584"/>
    <w:rsid w:val="00F121C3"/>
    <w:rsid w:val="00F12A9B"/>
    <w:rsid w:val="00F23143"/>
    <w:rsid w:val="00F23BC8"/>
    <w:rsid w:val="00F23EA5"/>
    <w:rsid w:val="00F42EC0"/>
    <w:rsid w:val="00F54EE3"/>
    <w:rsid w:val="00F70F54"/>
    <w:rsid w:val="00F7106C"/>
    <w:rsid w:val="00F72BC3"/>
    <w:rsid w:val="00F7302F"/>
    <w:rsid w:val="00F749F4"/>
    <w:rsid w:val="00F819F7"/>
    <w:rsid w:val="00F87B10"/>
    <w:rsid w:val="00F91407"/>
    <w:rsid w:val="00F91DE2"/>
    <w:rsid w:val="00F961B0"/>
    <w:rsid w:val="00F96DA2"/>
    <w:rsid w:val="00FA0513"/>
    <w:rsid w:val="00FA5DB7"/>
    <w:rsid w:val="00FB23C4"/>
    <w:rsid w:val="00FB6D4C"/>
    <w:rsid w:val="00FC5107"/>
    <w:rsid w:val="00FD3B20"/>
    <w:rsid w:val="00FD4DE1"/>
    <w:rsid w:val="00FE0F49"/>
    <w:rsid w:val="00FE44E7"/>
    <w:rsid w:val="00FF1FF3"/>
    <w:rsid w:val="00FF51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C5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BB3C5D"/>
  </w:style>
  <w:style w:type="paragraph" w:customStyle="1" w:styleId="Style4">
    <w:name w:val="Style4"/>
    <w:basedOn w:val="a"/>
    <w:rsid w:val="00BB3C5D"/>
    <w:pPr>
      <w:spacing w:line="278" w:lineRule="exact"/>
      <w:ind w:hanging="1464"/>
    </w:pPr>
  </w:style>
  <w:style w:type="paragraph" w:customStyle="1" w:styleId="Style6">
    <w:name w:val="Style6"/>
    <w:basedOn w:val="a"/>
    <w:rsid w:val="00BB3C5D"/>
    <w:pPr>
      <w:spacing w:line="274" w:lineRule="exact"/>
      <w:jc w:val="both"/>
    </w:pPr>
  </w:style>
  <w:style w:type="paragraph" w:customStyle="1" w:styleId="Style9">
    <w:name w:val="Style9"/>
    <w:basedOn w:val="a"/>
    <w:rsid w:val="00BB3C5D"/>
    <w:pPr>
      <w:spacing w:line="274" w:lineRule="exact"/>
      <w:ind w:hanging="178"/>
    </w:pPr>
  </w:style>
  <w:style w:type="paragraph" w:customStyle="1" w:styleId="Style13">
    <w:name w:val="Style13"/>
    <w:basedOn w:val="a"/>
    <w:rsid w:val="00BB3C5D"/>
    <w:pPr>
      <w:spacing w:line="274" w:lineRule="exact"/>
      <w:ind w:firstLine="542"/>
      <w:jc w:val="both"/>
    </w:pPr>
  </w:style>
  <w:style w:type="paragraph" w:customStyle="1" w:styleId="Style14">
    <w:name w:val="Style14"/>
    <w:basedOn w:val="a"/>
    <w:rsid w:val="00BB3C5D"/>
    <w:pPr>
      <w:spacing w:line="271" w:lineRule="exact"/>
      <w:ind w:hanging="355"/>
      <w:jc w:val="both"/>
    </w:pPr>
  </w:style>
  <w:style w:type="paragraph" w:customStyle="1" w:styleId="Style20">
    <w:name w:val="Style20"/>
    <w:basedOn w:val="a"/>
    <w:rsid w:val="00BB3C5D"/>
    <w:pPr>
      <w:spacing w:line="274" w:lineRule="exact"/>
      <w:ind w:firstLine="533"/>
      <w:jc w:val="both"/>
    </w:pPr>
  </w:style>
  <w:style w:type="character" w:customStyle="1" w:styleId="FontStyle25">
    <w:name w:val="Font Style25"/>
    <w:basedOn w:val="a0"/>
    <w:rsid w:val="00BB3C5D"/>
    <w:rPr>
      <w:rFonts w:ascii="Times New Roman" w:hAnsi="Times New Roman" w:cs="Times New Roman"/>
      <w:b/>
      <w:bCs/>
      <w:sz w:val="30"/>
      <w:szCs w:val="30"/>
    </w:rPr>
  </w:style>
  <w:style w:type="character" w:customStyle="1" w:styleId="FontStyle27">
    <w:name w:val="Font Style27"/>
    <w:basedOn w:val="a0"/>
    <w:rsid w:val="00BB3C5D"/>
    <w:rPr>
      <w:rFonts w:ascii="Times New Roman" w:hAnsi="Times New Roman" w:cs="Times New Roman"/>
      <w:sz w:val="22"/>
      <w:szCs w:val="22"/>
    </w:rPr>
  </w:style>
  <w:style w:type="character" w:customStyle="1" w:styleId="FontStyle28">
    <w:name w:val="Font Style28"/>
    <w:basedOn w:val="a0"/>
    <w:rsid w:val="00BB3C5D"/>
    <w:rPr>
      <w:rFonts w:ascii="Times New Roman" w:hAnsi="Times New Roman" w:cs="Times New Roman"/>
      <w:b/>
      <w:bCs/>
      <w:sz w:val="22"/>
      <w:szCs w:val="22"/>
    </w:rPr>
  </w:style>
  <w:style w:type="paragraph" w:styleId="3">
    <w:name w:val="Body Text 3"/>
    <w:basedOn w:val="a"/>
    <w:link w:val="30"/>
    <w:rsid w:val="00BB3C5D"/>
    <w:pPr>
      <w:widowControl/>
      <w:autoSpaceDE/>
      <w:autoSpaceDN/>
      <w:adjustRightInd/>
      <w:jc w:val="center"/>
    </w:pPr>
  </w:style>
  <w:style w:type="character" w:customStyle="1" w:styleId="30">
    <w:name w:val="Основной текст 3 Знак"/>
    <w:basedOn w:val="a0"/>
    <w:link w:val="3"/>
    <w:rsid w:val="00BB3C5D"/>
    <w:rPr>
      <w:rFonts w:ascii="Times New Roman" w:eastAsia="Times New Roman" w:hAnsi="Times New Roman" w:cs="Times New Roman"/>
      <w:sz w:val="24"/>
      <w:szCs w:val="24"/>
      <w:lang w:eastAsia="ru-RU"/>
    </w:rPr>
  </w:style>
  <w:style w:type="paragraph" w:styleId="a3">
    <w:name w:val="Title"/>
    <w:basedOn w:val="a"/>
    <w:link w:val="a4"/>
    <w:qFormat/>
    <w:rsid w:val="00BB3C5D"/>
    <w:pPr>
      <w:widowControl/>
      <w:autoSpaceDE/>
      <w:autoSpaceDN/>
      <w:adjustRightInd/>
      <w:jc w:val="center"/>
    </w:pPr>
    <w:rPr>
      <w:b/>
      <w:bCs/>
      <w:sz w:val="28"/>
    </w:rPr>
  </w:style>
  <w:style w:type="character" w:customStyle="1" w:styleId="a4">
    <w:name w:val="Название Знак"/>
    <w:basedOn w:val="a0"/>
    <w:link w:val="a3"/>
    <w:rsid w:val="00BB3C5D"/>
    <w:rPr>
      <w:rFonts w:ascii="Times New Roman" w:eastAsia="Times New Roman" w:hAnsi="Times New Roman" w:cs="Times New Roman"/>
      <w:b/>
      <w:bCs/>
      <w:sz w:val="28"/>
      <w:szCs w:val="24"/>
      <w:lang w:eastAsia="ru-RU"/>
    </w:rPr>
  </w:style>
  <w:style w:type="character" w:customStyle="1" w:styleId="extended-textshort">
    <w:name w:val="extended-text__short"/>
    <w:basedOn w:val="a0"/>
    <w:rsid w:val="00BB3C5D"/>
  </w:style>
  <w:style w:type="paragraph" w:customStyle="1" w:styleId="Style7">
    <w:name w:val="Style7"/>
    <w:basedOn w:val="a"/>
    <w:rsid w:val="00823140"/>
    <w:pPr>
      <w:jc w:val="both"/>
    </w:pPr>
  </w:style>
  <w:style w:type="paragraph" w:styleId="a5">
    <w:name w:val="Body Text"/>
    <w:basedOn w:val="a"/>
    <w:link w:val="a6"/>
    <w:rsid w:val="005A62BC"/>
    <w:pPr>
      <w:widowControl/>
      <w:autoSpaceDE/>
      <w:autoSpaceDN/>
      <w:adjustRightInd/>
      <w:spacing w:after="120"/>
    </w:pPr>
  </w:style>
  <w:style w:type="character" w:customStyle="1" w:styleId="a6">
    <w:name w:val="Основной текст Знак"/>
    <w:basedOn w:val="a0"/>
    <w:link w:val="a5"/>
    <w:rsid w:val="005A62BC"/>
    <w:rPr>
      <w:rFonts w:ascii="Times New Roman" w:eastAsia="Times New Roman" w:hAnsi="Times New Roman" w:cs="Times New Roman"/>
      <w:sz w:val="24"/>
      <w:szCs w:val="24"/>
      <w:lang w:eastAsia="ru-RU"/>
    </w:rPr>
  </w:style>
  <w:style w:type="paragraph" w:customStyle="1" w:styleId="Style15">
    <w:name w:val="Style15"/>
    <w:basedOn w:val="a"/>
    <w:rsid w:val="00D302CF"/>
    <w:pPr>
      <w:jc w:val="center"/>
    </w:pPr>
  </w:style>
  <w:style w:type="paragraph" w:styleId="2">
    <w:name w:val="Body Text Indent 2"/>
    <w:basedOn w:val="a"/>
    <w:link w:val="20"/>
    <w:uiPriority w:val="99"/>
    <w:semiHidden/>
    <w:unhideWhenUsed/>
    <w:rsid w:val="00B8668F"/>
    <w:pPr>
      <w:spacing w:after="120" w:line="480" w:lineRule="auto"/>
      <w:ind w:left="283"/>
    </w:pPr>
  </w:style>
  <w:style w:type="character" w:customStyle="1" w:styleId="20">
    <w:name w:val="Основной текст с отступом 2 Знак"/>
    <w:basedOn w:val="a0"/>
    <w:link w:val="2"/>
    <w:uiPriority w:val="99"/>
    <w:semiHidden/>
    <w:rsid w:val="00B8668F"/>
    <w:rPr>
      <w:rFonts w:ascii="Times New Roman" w:eastAsia="Times New Roman" w:hAnsi="Times New Roman" w:cs="Times New Roman"/>
      <w:sz w:val="24"/>
      <w:szCs w:val="24"/>
      <w:lang w:eastAsia="ru-RU"/>
    </w:rPr>
  </w:style>
  <w:style w:type="paragraph" w:customStyle="1" w:styleId="1">
    <w:name w:val="1 Знак Знак Знак"/>
    <w:basedOn w:val="a"/>
    <w:rsid w:val="009062A4"/>
    <w:pPr>
      <w:widowControl/>
      <w:autoSpaceDE/>
      <w:autoSpaceDN/>
      <w:adjustRightInd/>
      <w:spacing w:before="100" w:beforeAutospacing="1" w:after="100" w:afterAutospacing="1"/>
    </w:pPr>
    <w:rPr>
      <w:rFonts w:ascii="Tahoma" w:hAnsi="Tahoma"/>
      <w:sz w:val="20"/>
      <w:szCs w:val="20"/>
      <w:lang w:val="en-US" w:eastAsia="en-US"/>
    </w:rPr>
  </w:style>
  <w:style w:type="paragraph" w:styleId="a7">
    <w:name w:val="List Paragraph"/>
    <w:basedOn w:val="a"/>
    <w:uiPriority w:val="34"/>
    <w:qFormat/>
    <w:rsid w:val="001A7211"/>
    <w:pPr>
      <w:ind w:left="720"/>
      <w:contextualSpacing/>
    </w:pPr>
  </w:style>
  <w:style w:type="paragraph" w:customStyle="1" w:styleId="10">
    <w:name w:val="1 Знак"/>
    <w:basedOn w:val="a"/>
    <w:rsid w:val="00325315"/>
    <w:pPr>
      <w:widowControl/>
      <w:autoSpaceDE/>
      <w:autoSpaceDN/>
      <w:adjustRightInd/>
      <w:spacing w:before="100" w:beforeAutospacing="1" w:after="100" w:afterAutospacing="1"/>
    </w:pPr>
    <w:rPr>
      <w:rFonts w:ascii="Tahoma" w:hAnsi="Tahoma"/>
      <w:sz w:val="20"/>
      <w:szCs w:val="20"/>
      <w:lang w:val="en-US" w:eastAsia="en-US"/>
    </w:rPr>
  </w:style>
  <w:style w:type="paragraph" w:styleId="a8">
    <w:name w:val="Normal (Web)"/>
    <w:basedOn w:val="a"/>
    <w:uiPriority w:val="99"/>
    <w:unhideWhenUsed/>
    <w:rsid w:val="00F23EA5"/>
    <w:pPr>
      <w:widowControl/>
      <w:autoSpaceDE/>
      <w:autoSpaceDN/>
      <w:adjustRightInd/>
      <w:spacing w:before="100" w:beforeAutospacing="1" w:after="100" w:afterAutospacing="1"/>
    </w:pPr>
  </w:style>
  <w:style w:type="character" w:styleId="a9">
    <w:name w:val="Hyperlink"/>
    <w:basedOn w:val="a0"/>
    <w:semiHidden/>
    <w:unhideWhenUsed/>
    <w:rsid w:val="0025252E"/>
    <w:rPr>
      <w:color w:val="0000FF"/>
      <w:u w:val="single"/>
    </w:rPr>
  </w:style>
  <w:style w:type="paragraph" w:styleId="aa">
    <w:name w:val="header"/>
    <w:aliases w:val="!Заголовок документа"/>
    <w:basedOn w:val="a"/>
    <w:link w:val="ab"/>
    <w:unhideWhenUsed/>
    <w:rsid w:val="0098717A"/>
    <w:pPr>
      <w:tabs>
        <w:tab w:val="center" w:pos="4677"/>
        <w:tab w:val="right" w:pos="9355"/>
      </w:tabs>
    </w:pPr>
  </w:style>
  <w:style w:type="character" w:customStyle="1" w:styleId="ab">
    <w:name w:val="Верхний колонтитул Знак"/>
    <w:aliases w:val="!Заголовок документа Знак"/>
    <w:basedOn w:val="a0"/>
    <w:link w:val="aa"/>
    <w:rsid w:val="0098717A"/>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98717A"/>
    <w:pPr>
      <w:tabs>
        <w:tab w:val="center" w:pos="4677"/>
        <w:tab w:val="right" w:pos="9355"/>
      </w:tabs>
    </w:pPr>
  </w:style>
  <w:style w:type="character" w:customStyle="1" w:styleId="ad">
    <w:name w:val="Нижний колонтитул Знак"/>
    <w:basedOn w:val="a0"/>
    <w:link w:val="ac"/>
    <w:uiPriority w:val="99"/>
    <w:rsid w:val="0098717A"/>
    <w:rPr>
      <w:rFonts w:ascii="Times New Roman" w:eastAsia="Times New Roman" w:hAnsi="Times New Roman" w:cs="Times New Roman"/>
      <w:sz w:val="24"/>
      <w:szCs w:val="24"/>
      <w:lang w:eastAsia="ru-RU"/>
    </w:rPr>
  </w:style>
  <w:style w:type="paragraph" w:customStyle="1" w:styleId="ConsPlusNormal">
    <w:name w:val="ConsPlusNormal"/>
    <w:rsid w:val="00BF64F4"/>
    <w:pPr>
      <w:autoSpaceDE w:val="0"/>
      <w:autoSpaceDN w:val="0"/>
      <w:adjustRightInd w:val="0"/>
      <w:spacing w:after="0" w:line="240" w:lineRule="auto"/>
    </w:pPr>
    <w:rPr>
      <w:rFonts w:ascii="Times New Roman" w:hAnsi="Times New Roman" w:cs="Times New Roman"/>
      <w:sz w:val="24"/>
      <w:szCs w:val="24"/>
    </w:rPr>
  </w:style>
  <w:style w:type="paragraph" w:styleId="ae">
    <w:name w:val="footnote text"/>
    <w:basedOn w:val="a"/>
    <w:link w:val="af"/>
    <w:uiPriority w:val="99"/>
    <w:semiHidden/>
    <w:unhideWhenUsed/>
    <w:rsid w:val="006909C4"/>
    <w:pPr>
      <w:widowControl/>
      <w:autoSpaceDE/>
      <w:autoSpaceDN/>
      <w:adjustRightInd/>
    </w:pPr>
    <w:rPr>
      <w:rFonts w:asciiTheme="minorHAnsi" w:eastAsiaTheme="minorHAnsi" w:hAnsiTheme="minorHAnsi" w:cstheme="minorBidi"/>
      <w:sz w:val="20"/>
      <w:szCs w:val="20"/>
      <w:lang w:eastAsia="en-US"/>
    </w:rPr>
  </w:style>
  <w:style w:type="character" w:customStyle="1" w:styleId="af">
    <w:name w:val="Текст сноски Знак"/>
    <w:basedOn w:val="a0"/>
    <w:link w:val="ae"/>
    <w:uiPriority w:val="99"/>
    <w:semiHidden/>
    <w:rsid w:val="006909C4"/>
    <w:rPr>
      <w:sz w:val="20"/>
      <w:szCs w:val="20"/>
    </w:rPr>
  </w:style>
  <w:style w:type="character" w:styleId="af0">
    <w:name w:val="footnote reference"/>
    <w:basedOn w:val="a0"/>
    <w:uiPriority w:val="99"/>
    <w:semiHidden/>
    <w:unhideWhenUsed/>
    <w:rsid w:val="006909C4"/>
    <w:rPr>
      <w:vertAlign w:val="superscript"/>
    </w:rPr>
  </w:style>
</w:styles>
</file>

<file path=word/webSettings.xml><?xml version="1.0" encoding="utf-8"?>
<w:webSettings xmlns:r="http://schemas.openxmlformats.org/officeDocument/2006/relationships" xmlns:w="http://schemas.openxmlformats.org/wordprocessingml/2006/main">
  <w:divs>
    <w:div w:id="290014542">
      <w:bodyDiv w:val="1"/>
      <w:marLeft w:val="0"/>
      <w:marRight w:val="0"/>
      <w:marTop w:val="0"/>
      <w:marBottom w:val="0"/>
      <w:divBdr>
        <w:top w:val="none" w:sz="0" w:space="0" w:color="auto"/>
        <w:left w:val="none" w:sz="0" w:space="0" w:color="auto"/>
        <w:bottom w:val="none" w:sz="0" w:space="0" w:color="auto"/>
        <w:right w:val="none" w:sz="0" w:space="0" w:color="auto"/>
      </w:divBdr>
    </w:div>
    <w:div w:id="601109866">
      <w:bodyDiv w:val="1"/>
      <w:marLeft w:val="0"/>
      <w:marRight w:val="0"/>
      <w:marTop w:val="0"/>
      <w:marBottom w:val="0"/>
      <w:divBdr>
        <w:top w:val="none" w:sz="0" w:space="0" w:color="auto"/>
        <w:left w:val="none" w:sz="0" w:space="0" w:color="auto"/>
        <w:bottom w:val="none" w:sz="0" w:space="0" w:color="auto"/>
        <w:right w:val="none" w:sz="0" w:space="0" w:color="auto"/>
      </w:divBdr>
    </w:div>
    <w:div w:id="859658734">
      <w:bodyDiv w:val="1"/>
      <w:marLeft w:val="0"/>
      <w:marRight w:val="0"/>
      <w:marTop w:val="0"/>
      <w:marBottom w:val="0"/>
      <w:divBdr>
        <w:top w:val="none" w:sz="0" w:space="0" w:color="auto"/>
        <w:left w:val="none" w:sz="0" w:space="0" w:color="auto"/>
        <w:bottom w:val="none" w:sz="0" w:space="0" w:color="auto"/>
        <w:right w:val="none" w:sz="0" w:space="0" w:color="auto"/>
      </w:divBdr>
    </w:div>
    <w:div w:id="212241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0DBB481C93DAF419A9D48EED46B42D6" ma:contentTypeVersion="3" ma:contentTypeDescription="Создание документа." ma:contentTypeScope="" ma:versionID="26fa1bc375c84854348a73d9b426f320">
  <xsd:schema xmlns:xsd="http://www.w3.org/2001/XMLSchema" xmlns:xs="http://www.w3.org/2001/XMLSchema" xmlns:p="http://schemas.microsoft.com/office/2006/metadata/properties" xmlns:ns1="http://schemas.microsoft.com/sharepoint/v3" targetNamespace="http://schemas.microsoft.com/office/2006/metadata/properties" ma:root="true" ma:fieldsID="ff27642468eb898663ac97b9d62a43e8" ns1:_="">
    <xsd:import namespace="http://schemas.microsoft.com/sharepoint/v3"/>
    <xsd:element name="properties">
      <xsd:complexType>
        <xsd:sequence>
          <xsd:element name="documentManagement">
            <xsd:complexType>
              <xsd:all>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9" nillable="true" ma:displayName="$Resources:dlccore,DocumentRoutingRuleDescription_DisplayName;" ma:hidden="true" ma:internalName="RoutingRuleDescripti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39161-0878-4131-8158-15B732DB9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566DA5-9FF4-4256-AF6E-3EFBE0D4FFF0}">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0E80D79E-391D-45BA-A434-AD604CEA1C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7501</Words>
  <Characters>42757</Characters>
  <Application>Microsoft Office Word</Application>
  <DocSecurity>4</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dronyak</dc:creator>
  <cp:lastModifiedBy>hrapova</cp:lastModifiedBy>
  <cp:revision>2</cp:revision>
  <cp:lastPrinted>2020-12-03T11:40:00Z</cp:lastPrinted>
  <dcterms:created xsi:type="dcterms:W3CDTF">2021-12-01T10:31:00Z</dcterms:created>
  <dcterms:modified xsi:type="dcterms:W3CDTF">2021-12-01T10:31:00Z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0x01010050DBB481C93DAF419A9D48EED46B42D6</vt:lpwstr>
  </property>
</Properties>
</file>